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6B0" w:rsidRPr="001B26B0" w:rsidRDefault="001B26B0" w:rsidP="001B26B0">
      <w:pPr>
        <w:pStyle w:val="ab"/>
        <w:jc w:val="center"/>
        <w:rPr>
          <w:rStyle w:val="xfmc1"/>
          <w:rFonts w:ascii="Times New Roman" w:hAnsi="Times New Roman"/>
          <w:b/>
          <w:sz w:val="24"/>
          <w:szCs w:val="24"/>
          <w:lang w:val="uk-UA"/>
        </w:rPr>
      </w:pPr>
      <w:r w:rsidRPr="00D1700B">
        <w:rPr>
          <w:rStyle w:val="xfmc1"/>
          <w:rFonts w:ascii="Times New Roman" w:hAnsi="Times New Roman"/>
          <w:b/>
          <w:sz w:val="24"/>
          <w:szCs w:val="24"/>
          <w:lang w:val="en-US"/>
        </w:rPr>
        <w:t xml:space="preserve">DEVELOPMENT OF SCIENTIFIC APPROACHES FOR </w:t>
      </w:r>
      <w:proofErr w:type="gramStart"/>
      <w:r w:rsidRPr="00D1700B">
        <w:rPr>
          <w:rStyle w:val="xfmc1"/>
          <w:rFonts w:ascii="Times New Roman" w:hAnsi="Times New Roman"/>
          <w:b/>
          <w:sz w:val="24"/>
          <w:szCs w:val="24"/>
          <w:lang w:val="en-US"/>
        </w:rPr>
        <w:t>ENVIRONMENT</w:t>
      </w:r>
      <w:r w:rsidR="0033547D" w:rsidRPr="00D1700B">
        <w:rPr>
          <w:rStyle w:val="xfmc1"/>
          <w:rFonts w:ascii="Times New Roman" w:hAnsi="Times New Roman"/>
          <w:b/>
          <w:sz w:val="24"/>
          <w:szCs w:val="24"/>
          <w:lang w:val="en-US"/>
        </w:rPr>
        <w:t>AL</w:t>
      </w:r>
      <w:r w:rsidR="0033547D">
        <w:rPr>
          <w:rStyle w:val="xfmc1"/>
          <w:rFonts w:ascii="Times New Roman" w:hAnsi="Times New Roman"/>
          <w:b/>
          <w:sz w:val="24"/>
          <w:szCs w:val="24"/>
          <w:lang w:val="en-US"/>
        </w:rPr>
        <w:t xml:space="preserve"> </w:t>
      </w:r>
      <w:r>
        <w:rPr>
          <w:rStyle w:val="xfmc1"/>
          <w:rFonts w:ascii="Times New Roman" w:hAnsi="Times New Roman"/>
          <w:b/>
          <w:sz w:val="24"/>
          <w:szCs w:val="24"/>
          <w:lang w:val="en-US"/>
        </w:rPr>
        <w:t xml:space="preserve"> FLOW</w:t>
      </w:r>
      <w:proofErr w:type="gramEnd"/>
      <w:r>
        <w:rPr>
          <w:rStyle w:val="xfmc1"/>
          <w:rFonts w:ascii="Times New Roman" w:hAnsi="Times New Roman"/>
          <w:b/>
          <w:sz w:val="24"/>
          <w:szCs w:val="24"/>
          <w:lang w:val="en-US"/>
        </w:rPr>
        <w:t xml:space="preserve"> ASSESSMENT IN UKRAINE</w:t>
      </w:r>
    </w:p>
    <w:p w:rsidR="00AC1D24" w:rsidRPr="00E46DF1" w:rsidRDefault="00AC1D24" w:rsidP="003F6428"/>
    <w:p w:rsidR="00AC1D24" w:rsidRPr="00E46DF1" w:rsidRDefault="001B26B0">
      <w:pPr>
        <w:pStyle w:val="Author"/>
        <w:spacing w:line="260" w:lineRule="exact"/>
        <w:rPr>
          <w:sz w:val="20"/>
        </w:rPr>
      </w:pPr>
      <w:r>
        <w:rPr>
          <w:sz w:val="20"/>
        </w:rPr>
        <w:t>VIACHESLAV MANUKALO</w:t>
      </w:r>
    </w:p>
    <w:p w:rsidR="00AC1D24" w:rsidRPr="00E46DF1" w:rsidRDefault="001B26B0">
      <w:pPr>
        <w:pStyle w:val="Affiliation"/>
        <w:spacing w:before="0" w:after="0" w:line="260" w:lineRule="exact"/>
        <w:rPr>
          <w:sz w:val="20"/>
        </w:rPr>
      </w:pPr>
      <w:r>
        <w:rPr>
          <w:sz w:val="20"/>
        </w:rPr>
        <w:t>Standardization Section</w:t>
      </w:r>
      <w:r w:rsidR="00AC1D24" w:rsidRPr="00E46DF1">
        <w:rPr>
          <w:sz w:val="20"/>
        </w:rPr>
        <w:t xml:space="preserve">, </w:t>
      </w:r>
      <w:r>
        <w:rPr>
          <w:sz w:val="20"/>
        </w:rPr>
        <w:t xml:space="preserve">Ukrainian </w:t>
      </w:r>
      <w:proofErr w:type="spellStart"/>
      <w:r>
        <w:rPr>
          <w:sz w:val="20"/>
        </w:rPr>
        <w:t>Hydrometeorological</w:t>
      </w:r>
      <w:proofErr w:type="spellEnd"/>
      <w:r>
        <w:rPr>
          <w:sz w:val="20"/>
        </w:rPr>
        <w:t xml:space="preserve"> Institute</w:t>
      </w:r>
      <w:r w:rsidR="00AC1D24" w:rsidRPr="00E46DF1">
        <w:rPr>
          <w:sz w:val="20"/>
        </w:rPr>
        <w:t xml:space="preserve">, </w:t>
      </w:r>
      <w:r w:rsidR="00B76D9E">
        <w:rPr>
          <w:sz w:val="20"/>
        </w:rPr>
        <w:t xml:space="preserve">37, </w:t>
      </w:r>
      <w:proofErr w:type="spellStart"/>
      <w:r>
        <w:rPr>
          <w:sz w:val="20"/>
        </w:rPr>
        <w:t>Nauki</w:t>
      </w:r>
      <w:proofErr w:type="spellEnd"/>
      <w:r>
        <w:rPr>
          <w:sz w:val="20"/>
        </w:rPr>
        <w:t xml:space="preserve"> Prospect, </w:t>
      </w:r>
      <w:r w:rsidR="00AC1D24" w:rsidRPr="00E46DF1">
        <w:rPr>
          <w:sz w:val="20"/>
        </w:rPr>
        <w:br/>
      </w:r>
      <w:r>
        <w:rPr>
          <w:sz w:val="20"/>
        </w:rPr>
        <w:t>Kyiv, 03028</w:t>
      </w:r>
      <w:r w:rsidR="00AC1D24" w:rsidRPr="00E46DF1">
        <w:rPr>
          <w:sz w:val="20"/>
        </w:rPr>
        <w:t>,</w:t>
      </w:r>
      <w:r>
        <w:rPr>
          <w:sz w:val="20"/>
        </w:rPr>
        <w:t xml:space="preserve"> Ukraine</w:t>
      </w:r>
    </w:p>
    <w:p w:rsidR="00AC1D24" w:rsidRPr="00E46DF1" w:rsidRDefault="00AC1D24" w:rsidP="003F6428"/>
    <w:p w:rsidR="00AC1D24" w:rsidRPr="00E46DF1" w:rsidRDefault="001B26B0">
      <w:pPr>
        <w:pStyle w:val="Author"/>
        <w:spacing w:line="260" w:lineRule="exact"/>
        <w:rPr>
          <w:sz w:val="20"/>
        </w:rPr>
      </w:pPr>
      <w:r>
        <w:rPr>
          <w:sz w:val="20"/>
        </w:rPr>
        <w:t>VALENTYN KHILCHEVSKYI</w:t>
      </w:r>
    </w:p>
    <w:p w:rsidR="00700E0F" w:rsidRPr="00700E0F" w:rsidRDefault="00F01CCF" w:rsidP="00700E0F">
      <w:pPr>
        <w:spacing w:line="260" w:lineRule="exact"/>
        <w:jc w:val="center"/>
        <w:rPr>
          <w:i/>
        </w:rPr>
      </w:pPr>
      <w:r w:rsidRPr="00915753">
        <w:rPr>
          <w:i/>
        </w:rPr>
        <w:t>Geographic Faculty,</w:t>
      </w:r>
      <w:r>
        <w:rPr>
          <w:i/>
        </w:rPr>
        <w:t xml:space="preserve"> </w:t>
      </w:r>
      <w:proofErr w:type="spellStart"/>
      <w:r w:rsidR="00700E0F" w:rsidRPr="00B71182">
        <w:rPr>
          <w:i/>
        </w:rPr>
        <w:t>Taras</w:t>
      </w:r>
      <w:proofErr w:type="spellEnd"/>
      <w:r w:rsidR="00700E0F" w:rsidRPr="00B71182">
        <w:rPr>
          <w:i/>
        </w:rPr>
        <w:t xml:space="preserve"> Shevchenko National University of Kyiv, 64/13, </w:t>
      </w:r>
      <w:proofErr w:type="spellStart"/>
      <w:r w:rsidR="00700E0F" w:rsidRPr="00B71182">
        <w:rPr>
          <w:i/>
        </w:rPr>
        <w:t>Volodymyrska</w:t>
      </w:r>
      <w:proofErr w:type="spellEnd"/>
      <w:r w:rsidR="00700E0F" w:rsidRPr="00B71182">
        <w:rPr>
          <w:i/>
        </w:rPr>
        <w:t xml:space="preserve"> Street,</w:t>
      </w:r>
      <w:r w:rsidR="00700E0F" w:rsidRPr="00B71182">
        <w:rPr>
          <w:i/>
        </w:rPr>
        <w:br/>
        <w:t>Kyiv,  01601, Ukraine</w:t>
      </w:r>
    </w:p>
    <w:p w:rsidR="00AC1D24" w:rsidRPr="00E46DF1" w:rsidRDefault="00AC1D24" w:rsidP="003F6428"/>
    <w:p w:rsidR="00DD75D2" w:rsidRDefault="00DC7E70" w:rsidP="0034487B">
      <w:pPr>
        <w:spacing w:line="260" w:lineRule="exact"/>
        <w:jc w:val="both"/>
      </w:pPr>
      <w:r>
        <w:t>The</w:t>
      </w:r>
      <w:r w:rsidR="004A1F7F" w:rsidRPr="004A1F7F">
        <w:t xml:space="preserve"> intensive  use of surface waters of Ukrainian rivers necessitated </w:t>
      </w:r>
      <w:r w:rsidR="00A01A89">
        <w:t>p</w:t>
      </w:r>
      <w:r w:rsidR="004A1F7F" w:rsidRPr="004A1F7F">
        <w:t xml:space="preserve">roviding limits of water abstraction from </w:t>
      </w:r>
      <w:r>
        <w:t>water objects</w:t>
      </w:r>
      <w:r w:rsidR="004A1F7F" w:rsidRPr="004A1F7F">
        <w:t xml:space="preserve">, which should guarantee </w:t>
      </w:r>
      <w:r>
        <w:t xml:space="preserve">of their </w:t>
      </w:r>
      <w:r w:rsidR="004A1F7F" w:rsidRPr="004A1F7F">
        <w:t>environment</w:t>
      </w:r>
      <w:r w:rsidR="00834DE0">
        <w:t>al</w:t>
      </w:r>
      <w:r w:rsidR="004A1F7F" w:rsidRPr="004A1F7F">
        <w:t xml:space="preserve"> functions. The quantitative </w:t>
      </w:r>
      <w:r w:rsidR="004A1F7F" w:rsidRPr="00B71182">
        <w:t>determination of  environmental flow  is the extrem</w:t>
      </w:r>
      <w:r w:rsidR="00CC6A08" w:rsidRPr="00B71182">
        <w:t>e</w:t>
      </w:r>
      <w:r w:rsidR="004A1F7F" w:rsidRPr="00B71182">
        <w:t>ly important  task and are currently the subject of vigorous scientific, social and</w:t>
      </w:r>
      <w:r>
        <w:t>, event, political</w:t>
      </w:r>
      <w:r w:rsidR="004A1F7F" w:rsidRPr="00B71182">
        <w:t xml:space="preserve"> debates.</w:t>
      </w:r>
      <w:r w:rsidR="00CC6A08" w:rsidRPr="00B71182">
        <w:t xml:space="preserve"> Results of studies of Ukrainian scientists in the field of developing methods of environment</w:t>
      </w:r>
      <w:r w:rsidR="00A01A89" w:rsidRPr="00B71182">
        <w:t>al</w:t>
      </w:r>
      <w:r w:rsidR="00CC6A08" w:rsidRPr="00B71182">
        <w:t xml:space="preserve"> flow assessment with emphasis on the current state of affairs in this matter, as well as to indicate practical issues which to be solved in the coming years, are presented.</w:t>
      </w:r>
      <w:r w:rsidR="004A4B6E" w:rsidRPr="00B71182">
        <w:t xml:space="preserve"> The study is carried out on the basis of</w:t>
      </w:r>
      <w:r w:rsidR="004A4B6E" w:rsidRPr="005F3C13">
        <w:t xml:space="preserve"> analysis of scientific publications of Ukrainian scientists for the last 40-45 years</w:t>
      </w:r>
      <w:r w:rsidR="004A4B6E">
        <w:t xml:space="preserve">. </w:t>
      </w:r>
      <w:r w:rsidR="004A4B6E" w:rsidRPr="00D76975">
        <w:t>Researches of the environment</w:t>
      </w:r>
      <w:r w:rsidR="009228B3">
        <w:t>al</w:t>
      </w:r>
      <w:r w:rsidR="004A4B6E" w:rsidRPr="00D76975">
        <w:t xml:space="preserve"> flow </w:t>
      </w:r>
      <w:r w:rsidR="006C326F">
        <w:t xml:space="preserve">assessment </w:t>
      </w:r>
      <w:r w:rsidR="004A4B6E" w:rsidRPr="00D76975">
        <w:t>have started in Ukraine from the 1970s</w:t>
      </w:r>
      <w:r w:rsidR="00D76975">
        <w:t>.</w:t>
      </w:r>
      <w:r w:rsidR="004A4B6E" w:rsidRPr="00D76975">
        <w:t xml:space="preserve"> The hydrological assessment methods  were based on estimation of natural flow regime as a key indicator of ecological status of water object</w:t>
      </w:r>
      <w:r w:rsidR="00D76975">
        <w:t>s</w:t>
      </w:r>
      <w:r w:rsidR="004A4B6E" w:rsidRPr="00D76975">
        <w:t>. The terms 'sanitary flow' (for sanitary needs) or 'ecological flow' (for fishery needs) were used as a close synonym of the term 'environmental</w:t>
      </w:r>
      <w:r w:rsidR="00D76975">
        <w:t xml:space="preserve"> flow</w:t>
      </w:r>
      <w:r w:rsidR="004A4B6E" w:rsidRPr="00D76975">
        <w:t>'.  In the absence of detailed data about the ecological status of rivers, this approach allowed to determine the so-called "ecological thresholds", i.e.,  environmentally sound water abstraction from rivers.</w:t>
      </w:r>
      <w:r w:rsidR="00DD75D2">
        <w:t xml:space="preserve"> </w:t>
      </w:r>
      <w:r w:rsidR="00DD75D2" w:rsidRPr="0050701E">
        <w:t>A new stage in the study of environment</w:t>
      </w:r>
      <w:r w:rsidR="004E3C40">
        <w:t>al</w:t>
      </w:r>
      <w:r w:rsidR="00DD75D2" w:rsidRPr="0050701E">
        <w:t xml:space="preserve"> flow began in the 1990s</w:t>
      </w:r>
      <w:r w:rsidR="00DD75D2">
        <w:t>.</w:t>
      </w:r>
      <w:r w:rsidR="00DD75D2" w:rsidRPr="0050701E">
        <w:t xml:space="preserve"> The hydraulic-habitat methods and then holistic methodologies have been started to develop</w:t>
      </w:r>
      <w:r w:rsidR="00DD75D2">
        <w:t xml:space="preserve">. </w:t>
      </w:r>
      <w:r w:rsidR="00DD75D2" w:rsidRPr="00DF4F12">
        <w:t xml:space="preserve">Besides the hydrological and hydraulic data the ecological data </w:t>
      </w:r>
      <w:r w:rsidR="00DD75D2">
        <w:t xml:space="preserve">have been </w:t>
      </w:r>
      <w:r w:rsidR="00DD75D2" w:rsidRPr="00DF4F12">
        <w:t xml:space="preserve">used: ecological estimation of riparian zone, </w:t>
      </w:r>
      <w:proofErr w:type="spellStart"/>
      <w:r w:rsidR="00DD75D2" w:rsidRPr="00DF4F12">
        <w:t>hydromorphological</w:t>
      </w:r>
      <w:proofErr w:type="spellEnd"/>
      <w:r w:rsidR="00DD75D2" w:rsidRPr="00DF4F12">
        <w:t xml:space="preserve"> estimation, inventory of habitats, </w:t>
      </w:r>
      <w:proofErr w:type="spellStart"/>
      <w:r w:rsidR="00DD75D2" w:rsidRPr="00DF4F12">
        <w:t>hydrobiological</w:t>
      </w:r>
      <w:proofErr w:type="spellEnd"/>
      <w:r w:rsidR="00DD75D2" w:rsidRPr="00DF4F12">
        <w:t xml:space="preserve"> data. </w:t>
      </w:r>
      <w:r w:rsidR="00DD75D2" w:rsidRPr="00112BDE">
        <w:t>The practical application of environment</w:t>
      </w:r>
      <w:r w:rsidR="004E3C40">
        <w:t>al</w:t>
      </w:r>
      <w:r w:rsidR="00DD75D2" w:rsidRPr="00112BDE">
        <w:t xml:space="preserve"> flow assessment methods requires </w:t>
      </w:r>
      <w:r w:rsidR="00112BDE">
        <w:rPr>
          <w:rStyle w:val="q4iawc"/>
        </w:rPr>
        <w:t xml:space="preserve"> the adoption of relevant legislation as well as </w:t>
      </w:r>
      <w:r w:rsidR="00DD75D2" w:rsidRPr="00112BDE">
        <w:t>the improvement of water quantity and quality monitoring system formed in 1960-1970. To meet these objectives, during 2016 - 2018 the Ukrainian Parliament and Gove</w:t>
      </w:r>
      <w:r w:rsidR="006C326F">
        <w:t>rnment issued legal acts aimed to</w:t>
      </w:r>
      <w:r w:rsidR="00DD75D2" w:rsidRPr="00112BDE">
        <w:t xml:space="preserve"> develop the water monitoring system according to the European Union recommendations. Measures to be taken different</w:t>
      </w:r>
      <w:r w:rsidR="006C326F">
        <w:t xml:space="preserve"> </w:t>
      </w:r>
      <w:r w:rsidR="00DD75D2" w:rsidRPr="00112BDE">
        <w:t xml:space="preserve">agencies participating in monitoring system, to meet these acts, are </w:t>
      </w:r>
      <w:r w:rsidR="0076796E">
        <w:t>considered</w:t>
      </w:r>
      <w:r w:rsidR="00DD75D2" w:rsidRPr="00112BDE">
        <w:t>.</w:t>
      </w:r>
    </w:p>
    <w:p w:rsidR="00AC1D24" w:rsidRPr="00E46DF1" w:rsidRDefault="00320396" w:rsidP="00320396">
      <w:pPr>
        <w:pStyle w:val="1"/>
        <w:ind w:left="432" w:hanging="432"/>
      </w:pPr>
      <w:r w:rsidRPr="00320396">
        <w:rPr>
          <w:rFonts w:hint="eastAsia"/>
        </w:rPr>
        <w:t>1</w:t>
      </w:r>
      <w:r w:rsidRPr="00320396">
        <w:rPr>
          <w:rFonts w:hint="eastAsia"/>
        </w:rPr>
        <w:tab/>
      </w:r>
      <w:r w:rsidR="00AC1D24" w:rsidRPr="00E46DF1">
        <w:t>I</w:t>
      </w:r>
      <w:r w:rsidR="005361DA">
        <w:t>NTRODUCTION</w:t>
      </w:r>
      <w:r w:rsidR="00AC1D24" w:rsidRPr="00E46DF1">
        <w:t xml:space="preserve"> </w:t>
      </w:r>
    </w:p>
    <w:p w:rsidR="005361DA" w:rsidRDefault="005361DA" w:rsidP="00320396">
      <w:pPr>
        <w:pStyle w:val="spara"/>
      </w:pPr>
      <w:r w:rsidRPr="00320396">
        <w:t xml:space="preserve">In Ukraine there are about 63000 rivers of different geomorphological types (lowlands, hills, mountains) with a total length about </w:t>
      </w:r>
      <w:smartTag w:uri="urn:schemas-microsoft-com:office:smarttags" w:element="metricconverter">
        <w:smartTagPr>
          <w:attr w:name="ProductID" w:val="170000 km"/>
        </w:smartTagPr>
        <w:r w:rsidRPr="00320396">
          <w:t>170000 km</w:t>
        </w:r>
      </w:smartTag>
      <w:r w:rsidRPr="00320396">
        <w:t>.: eight</w:t>
      </w:r>
      <w:r w:rsidRPr="005F3C13">
        <w:t xml:space="preserve"> </w:t>
      </w:r>
      <w:r>
        <w:t>rivers</w:t>
      </w:r>
      <w:r w:rsidRPr="005F3C13">
        <w:t xml:space="preserve">  have </w:t>
      </w:r>
      <w:r w:rsidRPr="00320396">
        <w:t xml:space="preserve">catchment areas more than 50000 km2, 82 ones - from 2000 up to 50000 km2, others - less than 2000 km2. </w:t>
      </w:r>
      <w:r w:rsidRPr="00DC2F10">
        <w:t>The runoff of Dnipro, Dni</w:t>
      </w:r>
      <w:r>
        <w:t>e</w:t>
      </w:r>
      <w:r w:rsidRPr="00DC2F10">
        <w:t xml:space="preserve">ster, </w:t>
      </w:r>
      <w:proofErr w:type="spellStart"/>
      <w:r w:rsidRPr="00DC2F10">
        <w:t>Siversky</w:t>
      </w:r>
      <w:proofErr w:type="spellEnd"/>
      <w:r w:rsidRPr="00DC2F10">
        <w:t xml:space="preserve"> Donets, Bug, Southern Bug, Danube rivers with their tributaries as well as of small </w:t>
      </w:r>
      <w:r>
        <w:t xml:space="preserve">rivers of </w:t>
      </w:r>
      <w:r w:rsidRPr="005361DA">
        <w:t>the Cr</w:t>
      </w:r>
      <w:r w:rsidRPr="00320396">
        <w:t>i</w:t>
      </w:r>
      <w:r w:rsidRPr="005361DA">
        <w:t xml:space="preserve">mean </w:t>
      </w:r>
      <w:proofErr w:type="spellStart"/>
      <w:r w:rsidRPr="005361DA">
        <w:t>pen</w:t>
      </w:r>
      <w:r>
        <w:t>i</w:t>
      </w:r>
      <w:r w:rsidRPr="005361DA">
        <w:t>nsuala</w:t>
      </w:r>
      <w:proofErr w:type="spellEnd"/>
      <w:r>
        <w:t xml:space="preserve"> and </w:t>
      </w:r>
      <w:r w:rsidRPr="00DC2F10">
        <w:t xml:space="preserve">rivers </w:t>
      </w:r>
      <w:r w:rsidRPr="00A17AA2">
        <w:t>belonging to the Black and Azov Seas basins is a main source of fresh waters in Ukraine (</w:t>
      </w:r>
      <w:r w:rsidR="00262C6E" w:rsidRPr="00A17AA2">
        <w:t>F</w:t>
      </w:r>
      <w:r w:rsidRPr="00A17AA2">
        <w:t>ig</w:t>
      </w:r>
      <w:r w:rsidR="00262C6E" w:rsidRPr="00A17AA2">
        <w:t>ure</w:t>
      </w:r>
      <w:r w:rsidRPr="00A17AA2">
        <w:t>).</w:t>
      </w:r>
    </w:p>
    <w:p w:rsidR="005C51EC" w:rsidRDefault="005C51EC" w:rsidP="00320396">
      <w:pPr>
        <w:pStyle w:val="TextIndent"/>
      </w:pPr>
      <w:r w:rsidRPr="00320396">
        <w:t xml:space="preserve">Practucally, all Ukrainian rivers are used intensively for different purposes: drinking, industrial and agriculture water </w:t>
      </w:r>
      <w:r w:rsidRPr="002E4D28">
        <w:t>supply</w:t>
      </w:r>
      <w:r w:rsidRPr="00320396">
        <w:t xml:space="preserve">, energy production, fish-farming, irrigation, transport use and recreation. </w:t>
      </w:r>
      <w:r w:rsidR="00B71182" w:rsidRPr="00320396">
        <w:t xml:space="preserve"> </w:t>
      </w:r>
      <w:r w:rsidR="000103F9" w:rsidRPr="00320396">
        <w:t>The</w:t>
      </w:r>
      <w:r w:rsidRPr="00262C6E">
        <w:t xml:space="preserve"> </w:t>
      </w:r>
      <w:r w:rsidRPr="005F3C13">
        <w:t>incr</w:t>
      </w:r>
      <w:r>
        <w:t>ease</w:t>
      </w:r>
      <w:r w:rsidRPr="005F3C13">
        <w:t xml:space="preserve"> </w:t>
      </w:r>
      <w:r>
        <w:t xml:space="preserve">of </w:t>
      </w:r>
      <w:r w:rsidRPr="005F3C13">
        <w:t>us</w:t>
      </w:r>
      <w:r w:rsidRPr="00320396">
        <w:t>ing</w:t>
      </w:r>
      <w:r w:rsidRPr="005F3C13">
        <w:t xml:space="preserve"> water resources </w:t>
      </w:r>
      <w:r>
        <w:t xml:space="preserve">has </w:t>
      </w:r>
      <w:r w:rsidRPr="005F3C13">
        <w:t xml:space="preserve">necessitated </w:t>
      </w:r>
      <w:r>
        <w:t>an</w:t>
      </w:r>
      <w:r w:rsidRPr="005F3C13">
        <w:t xml:space="preserve"> introduction of</w:t>
      </w:r>
      <w:r w:rsidRPr="002E4D28">
        <w:t xml:space="preserve"> limits of water abstraction from rivers, which should guarantee </w:t>
      </w:r>
      <w:r>
        <w:t>a</w:t>
      </w:r>
      <w:r w:rsidRPr="002E4D28">
        <w:t xml:space="preserve"> preservation of </w:t>
      </w:r>
      <w:r>
        <w:t xml:space="preserve">environmental </w:t>
      </w:r>
      <w:r w:rsidRPr="002E4D28">
        <w:t xml:space="preserve">function of </w:t>
      </w:r>
      <w:r>
        <w:t>watercourses</w:t>
      </w:r>
      <w:r w:rsidRPr="002E4D28">
        <w:t>.</w:t>
      </w:r>
      <w:r>
        <w:t xml:space="preserve"> </w:t>
      </w:r>
      <w:r w:rsidRPr="006102E0">
        <w:t xml:space="preserve">This also </w:t>
      </w:r>
      <w:r>
        <w:t xml:space="preserve">has </w:t>
      </w:r>
      <w:r w:rsidRPr="006102E0">
        <w:t>raised the question of how much fresh water should remain in watercourses to ensure proper ecological conditions in river ecosystems.</w:t>
      </w:r>
      <w:r>
        <w:t xml:space="preserve"> That is why,</w:t>
      </w:r>
      <w:r w:rsidRPr="002E4D28">
        <w:t xml:space="preserve"> </w:t>
      </w:r>
      <w:r>
        <w:t>t</w:t>
      </w:r>
      <w:r w:rsidRPr="002E4D28">
        <w:t xml:space="preserve">he quantitative determination of  environmental flow  is </w:t>
      </w:r>
      <w:r>
        <w:t>the</w:t>
      </w:r>
      <w:r w:rsidRPr="002E4D28">
        <w:t xml:space="preserve"> extraordinary pretentious </w:t>
      </w:r>
      <w:r w:rsidRPr="005F3C13">
        <w:t>task and are currently the subject of vigorous scientific</w:t>
      </w:r>
      <w:r w:rsidR="000103F9">
        <w:t>,</w:t>
      </w:r>
      <w:r w:rsidRPr="005F3C13">
        <w:t xml:space="preserve"> </w:t>
      </w:r>
      <w:r>
        <w:t xml:space="preserve">social and, event, </w:t>
      </w:r>
      <w:r w:rsidRPr="005F3C13">
        <w:t>political debates</w:t>
      </w:r>
      <w:r>
        <w:t xml:space="preserve"> in the country</w:t>
      </w:r>
      <w:r w:rsidRPr="005F3C13">
        <w:t>.</w:t>
      </w:r>
    </w:p>
    <w:p w:rsidR="005C51EC" w:rsidRDefault="005C51EC" w:rsidP="00320396">
      <w:pPr>
        <w:pStyle w:val="TextIndent"/>
      </w:pPr>
      <w:r w:rsidRPr="002E4D28">
        <w:t xml:space="preserve">At the present a number of Ukrainian water-related </w:t>
      </w:r>
      <w:proofErr w:type="gramStart"/>
      <w:r w:rsidRPr="002E4D28">
        <w:t>institutions  are</w:t>
      </w:r>
      <w:proofErr w:type="gramEnd"/>
      <w:r w:rsidRPr="002E4D28">
        <w:t xml:space="preserve"> involved in </w:t>
      </w:r>
      <w:r>
        <w:t xml:space="preserve">the </w:t>
      </w:r>
      <w:r w:rsidRPr="002E4D28">
        <w:t xml:space="preserve">activity which has been undertaken in the framework of implementation of the Integrated Water Resources Management principles </w:t>
      </w:r>
      <w:r>
        <w:t>as well as the Water Regulations of the European Union</w:t>
      </w:r>
      <w:r w:rsidRPr="002E4D28">
        <w:t xml:space="preserve">. The development of methods of evaluation of environmental flow to be considered as the very important part of applying  </w:t>
      </w:r>
      <w:r>
        <w:t xml:space="preserve">these </w:t>
      </w:r>
      <w:r w:rsidRPr="002E4D28">
        <w:t xml:space="preserve">principles </w:t>
      </w:r>
      <w:r>
        <w:t xml:space="preserve">and regulations </w:t>
      </w:r>
      <w:r w:rsidRPr="002E4D28">
        <w:t xml:space="preserve">on river basin scale.  </w:t>
      </w:r>
    </w:p>
    <w:p w:rsidR="005C51EC" w:rsidRDefault="005C51EC" w:rsidP="00320396">
      <w:pPr>
        <w:pStyle w:val="TextIndent"/>
      </w:pPr>
      <w:r w:rsidRPr="008873D6">
        <w:t xml:space="preserve">Views on the definition and quantification of environmental flow in Ukraine have developed considering: </w:t>
      </w:r>
      <w:r>
        <w:t xml:space="preserve">a) </w:t>
      </w:r>
      <w:r w:rsidRPr="008873D6">
        <w:t xml:space="preserve">developing scientific approaches in this area; </w:t>
      </w:r>
      <w:r>
        <w:t xml:space="preserve">b) </w:t>
      </w:r>
      <w:r w:rsidRPr="008873D6">
        <w:t xml:space="preserve">increasing an use of water resources and a deterioration of their </w:t>
      </w:r>
      <w:proofErr w:type="gramStart"/>
      <w:r w:rsidRPr="008873D6">
        <w:lastRenderedPageBreak/>
        <w:t>quantitative</w:t>
      </w:r>
      <w:proofErr w:type="gramEnd"/>
      <w:r w:rsidRPr="008873D6">
        <w:t xml:space="preserve"> and qualitative characteristics; </w:t>
      </w:r>
      <w:r>
        <w:t xml:space="preserve">c) </w:t>
      </w:r>
      <w:r w:rsidRPr="008873D6">
        <w:t>changing priorities in the country's economic and environmental policy.</w:t>
      </w:r>
      <w:r w:rsidR="00B71182">
        <w:t xml:space="preserve"> </w:t>
      </w:r>
      <w:r w:rsidRPr="00320396">
        <w:t>The purpose of th</w:t>
      </w:r>
      <w:r w:rsidR="000103F9" w:rsidRPr="00320396">
        <w:t>is</w:t>
      </w:r>
      <w:r w:rsidRPr="00320396">
        <w:t xml:space="preserve"> article</w:t>
      </w:r>
      <w:r w:rsidRPr="009A055C">
        <w:t xml:space="preserve"> is to present results </w:t>
      </w:r>
      <w:r>
        <w:t xml:space="preserve">of study </w:t>
      </w:r>
      <w:r w:rsidRPr="009A055C">
        <w:t>of Ukrainian scientists in the field of developing</w:t>
      </w:r>
      <w:r w:rsidR="000103F9">
        <w:t xml:space="preserve"> </w:t>
      </w:r>
      <w:r w:rsidRPr="009A055C">
        <w:t xml:space="preserve">methods of </w:t>
      </w:r>
      <w:proofErr w:type="gramStart"/>
      <w:r w:rsidRPr="009A055C">
        <w:t>environment</w:t>
      </w:r>
      <w:r w:rsidR="00931FFA">
        <w:t xml:space="preserve">al </w:t>
      </w:r>
      <w:r w:rsidRPr="009A055C">
        <w:t xml:space="preserve"> flow</w:t>
      </w:r>
      <w:proofErr w:type="gramEnd"/>
      <w:r w:rsidRPr="009A055C">
        <w:t xml:space="preserve"> assessment with emphasis on the current state of affairs in this matter, as well as to indicate practical</w:t>
      </w:r>
      <w:r w:rsidR="009D6C34">
        <w:t xml:space="preserve"> </w:t>
      </w:r>
      <w:r w:rsidRPr="009A055C">
        <w:t xml:space="preserve"> issues which to be solved in the coming years. </w:t>
      </w:r>
      <w:r>
        <w:t xml:space="preserve"> </w:t>
      </w:r>
    </w:p>
    <w:p w:rsidR="000A2E9C" w:rsidRPr="00320396" w:rsidRDefault="000A2E9C" w:rsidP="00320396">
      <w:pPr>
        <w:jc w:val="both"/>
        <w:rPr>
          <w:rFonts w:eastAsiaTheme="minorEastAsia" w:hint="eastAsia"/>
          <w:lang w:eastAsia="zh-CN"/>
        </w:rPr>
      </w:pPr>
      <w:r>
        <w:t xml:space="preserve">                       </w:t>
      </w:r>
      <w:r w:rsidRPr="000A2E9C">
        <w:rPr>
          <w:noProof/>
          <w:lang w:eastAsia="zh-CN"/>
        </w:rPr>
        <w:drawing>
          <wp:inline distT="0" distB="0" distL="0" distR="0" wp14:anchorId="1C5B6BCA" wp14:editId="7A42D8AE">
            <wp:extent cx="4264738" cy="2919088"/>
            <wp:effectExtent l="19050" t="0" r="2462"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исунок 12"/>
                    <pic:cNvPicPr/>
                  </pic:nvPicPr>
                  <pic:blipFill>
                    <a:blip r:embed="rId9" cstate="print"/>
                    <a:stretch>
                      <a:fillRect/>
                    </a:stretch>
                  </pic:blipFill>
                  <pic:spPr>
                    <a:xfrm>
                      <a:off x="0" y="0"/>
                      <a:ext cx="4301694" cy="2944383"/>
                    </a:xfrm>
                    <a:prstGeom prst="rect">
                      <a:avLst/>
                    </a:prstGeom>
                  </pic:spPr>
                </pic:pic>
              </a:graphicData>
            </a:graphic>
          </wp:inline>
        </w:drawing>
      </w:r>
    </w:p>
    <w:p w:rsidR="000A2E9C" w:rsidRPr="00320396" w:rsidRDefault="000A2E9C" w:rsidP="00320396">
      <w:pPr>
        <w:pStyle w:val="a4"/>
        <w:spacing w:line="260" w:lineRule="exact"/>
        <w:rPr>
          <w:sz w:val="20"/>
        </w:rPr>
      </w:pPr>
      <w:r w:rsidRPr="00320396">
        <w:rPr>
          <w:sz w:val="20"/>
        </w:rPr>
        <w:t xml:space="preserve">                           </w:t>
      </w:r>
      <w:proofErr w:type="gramStart"/>
      <w:r w:rsidRPr="00320396">
        <w:rPr>
          <w:sz w:val="20"/>
        </w:rPr>
        <w:t>Figure.</w:t>
      </w:r>
      <w:proofErr w:type="gramEnd"/>
      <w:r w:rsidRPr="00320396">
        <w:rPr>
          <w:sz w:val="20"/>
        </w:rPr>
        <w:t xml:space="preserve"> Map of hydrographic zoning of the territory of Ukraine [</w:t>
      </w:r>
      <w:r w:rsidR="00B71182" w:rsidRPr="00320396">
        <w:rPr>
          <w:sz w:val="20"/>
        </w:rPr>
        <w:t>1</w:t>
      </w:r>
      <w:r w:rsidRPr="00320396">
        <w:rPr>
          <w:sz w:val="20"/>
        </w:rPr>
        <w:t>]</w:t>
      </w:r>
    </w:p>
    <w:p w:rsidR="000A2E9C" w:rsidRDefault="009C6A2B" w:rsidP="000A2E9C">
      <w:pPr>
        <w:jc w:val="both"/>
      </w:pPr>
      <w:r>
        <w:t xml:space="preserve">                                                                           </w:t>
      </w:r>
    </w:p>
    <w:p w:rsidR="00AC1D24" w:rsidRPr="00320396" w:rsidRDefault="005C51EC" w:rsidP="00320396">
      <w:pPr>
        <w:pStyle w:val="1"/>
        <w:ind w:left="432" w:hanging="432"/>
      </w:pPr>
      <w:r>
        <w:t xml:space="preserve"> </w:t>
      </w:r>
      <w:r w:rsidR="00320396">
        <w:rPr>
          <w:rFonts w:eastAsiaTheme="minorEastAsia" w:hint="eastAsia"/>
          <w:lang w:eastAsia="zh-CN"/>
        </w:rPr>
        <w:t>2</w:t>
      </w:r>
      <w:r w:rsidR="00320396">
        <w:rPr>
          <w:rFonts w:eastAsiaTheme="minorEastAsia" w:hint="eastAsia"/>
          <w:lang w:eastAsia="zh-CN"/>
        </w:rPr>
        <w:tab/>
      </w:r>
      <w:r w:rsidR="000C1B55" w:rsidRPr="005C51EC">
        <w:t>USED METHODS AND MATERIALS</w:t>
      </w:r>
    </w:p>
    <w:p w:rsidR="006E7646" w:rsidRPr="00F206DB" w:rsidRDefault="006E5FA1" w:rsidP="00F206DB">
      <w:pPr>
        <w:pStyle w:val="spara"/>
        <w:rPr>
          <w:rFonts w:eastAsiaTheme="minorEastAsia" w:hint="eastAsia"/>
          <w:lang w:eastAsia="zh-CN"/>
        </w:rPr>
      </w:pPr>
      <w:r w:rsidRPr="00844C6C">
        <w:t xml:space="preserve">The </w:t>
      </w:r>
      <w:r w:rsidR="0058287F">
        <w:t>article has been</w:t>
      </w:r>
      <w:r w:rsidRPr="00844C6C">
        <w:t xml:space="preserve"> </w:t>
      </w:r>
      <w:r w:rsidR="0058287F">
        <w:t>prepared</w:t>
      </w:r>
      <w:r w:rsidRPr="00844C6C">
        <w:t xml:space="preserve"> on the basis of: a) results of research</w:t>
      </w:r>
      <w:r w:rsidR="0058287F">
        <w:t>es</w:t>
      </w:r>
      <w:r w:rsidRPr="00844C6C">
        <w:t xml:space="preserve"> </w:t>
      </w:r>
      <w:r w:rsidR="0058287F">
        <w:t xml:space="preserve">which </w:t>
      </w:r>
      <w:r w:rsidRPr="00844C6C">
        <w:t xml:space="preserve">carried out by authors within the scientific theme: </w:t>
      </w:r>
      <w:r w:rsidR="002B6D02">
        <w:t>'</w:t>
      </w:r>
      <w:r w:rsidRPr="00844C6C">
        <w:t xml:space="preserve">Development of scientific recommendations for improving environmental requirements for </w:t>
      </w:r>
      <w:r w:rsidR="0032156A">
        <w:t xml:space="preserve">integrated </w:t>
      </w:r>
      <w:r w:rsidRPr="00844C6C">
        <w:t>water management activities in river basins of Ukraine</w:t>
      </w:r>
      <w:r w:rsidR="00A43FBB">
        <w:t xml:space="preserve"> up to 2030</w:t>
      </w:r>
      <w:r w:rsidR="002B6D02">
        <w:t>'</w:t>
      </w:r>
      <w:r w:rsidRPr="00844C6C">
        <w:t>; b) analysis of researches of Ukrainian scienti</w:t>
      </w:r>
      <w:r>
        <w:t>fic</w:t>
      </w:r>
      <w:r w:rsidRPr="00844C6C">
        <w:t xml:space="preserve"> </w:t>
      </w:r>
      <w:r>
        <w:t xml:space="preserve">community </w:t>
      </w:r>
      <w:r w:rsidRPr="00844C6C">
        <w:t xml:space="preserve">published in Ukrainian and foreign scientific literature. </w:t>
      </w:r>
      <w:r w:rsidRPr="00B509B5">
        <w:t xml:space="preserve">The list of used literature sources </w:t>
      </w:r>
      <w:r w:rsidR="00F206DB">
        <w:rPr>
          <w:rFonts w:eastAsiaTheme="minorEastAsia" w:hint="eastAsia"/>
          <w:lang w:eastAsia="zh-CN"/>
        </w:rPr>
        <w:t xml:space="preserve">is </w:t>
      </w:r>
      <w:r w:rsidRPr="00B509B5">
        <w:t>given below.</w:t>
      </w:r>
    </w:p>
    <w:p w:rsidR="006E5FA1" w:rsidRPr="00320396" w:rsidRDefault="00320396" w:rsidP="00320396">
      <w:pPr>
        <w:pStyle w:val="1"/>
        <w:ind w:left="432" w:hanging="432"/>
      </w:pPr>
      <w:r>
        <w:t>3</w:t>
      </w:r>
      <w:r>
        <w:rPr>
          <w:rFonts w:eastAsiaTheme="minorEastAsia" w:hint="eastAsia"/>
          <w:lang w:eastAsia="zh-CN"/>
        </w:rPr>
        <w:tab/>
      </w:r>
      <w:r w:rsidR="006E5FA1" w:rsidRPr="00684BDE">
        <w:t>RESULTS</w:t>
      </w:r>
      <w:r w:rsidR="006E5FA1" w:rsidRPr="006E5FA1">
        <w:t xml:space="preserve"> </w:t>
      </w:r>
    </w:p>
    <w:p w:rsidR="0072145B" w:rsidRPr="0072145B" w:rsidRDefault="0072145B" w:rsidP="00F206DB">
      <w:pPr>
        <w:pStyle w:val="2"/>
        <w:ind w:left="576" w:hanging="576"/>
        <w:rPr>
          <w:b w:val="0"/>
        </w:rPr>
      </w:pPr>
      <w:r w:rsidRPr="0072145B">
        <w:t>3.1.</w:t>
      </w:r>
      <w:r w:rsidR="00F206DB" w:rsidRPr="00F206DB">
        <w:rPr>
          <w:rFonts w:hint="eastAsia"/>
        </w:rPr>
        <w:tab/>
      </w:r>
      <w:r w:rsidRPr="0072145B">
        <w:t>General Remarks</w:t>
      </w:r>
    </w:p>
    <w:p w:rsidR="006E5FA1" w:rsidRPr="00F206DB" w:rsidRDefault="006E5FA1" w:rsidP="00F206DB">
      <w:pPr>
        <w:pStyle w:val="spara"/>
        <w:rPr>
          <w:rFonts w:eastAsiaTheme="minorEastAsia" w:hint="eastAsia"/>
          <w:lang w:eastAsia="zh-CN"/>
        </w:rPr>
      </w:pPr>
      <w:r w:rsidRPr="006E5FA1">
        <w:t xml:space="preserve">The ability to use surface water resources with necessary quantitative and qualitative indicators is the basis of sustainable socio-economic development and provision of ecological </w:t>
      </w:r>
      <w:r w:rsidR="00672D93">
        <w:t xml:space="preserve">society </w:t>
      </w:r>
      <w:r w:rsidRPr="006E5FA1">
        <w:t>needs</w:t>
      </w:r>
      <w:r w:rsidR="00672D93">
        <w:t>.</w:t>
      </w:r>
      <w:r w:rsidR="00D70411">
        <w:t xml:space="preserve"> </w:t>
      </w:r>
      <w:r w:rsidR="00D70411" w:rsidRPr="000B79C3">
        <w:t>Th</w:t>
      </w:r>
      <w:r w:rsidR="0032156A">
        <w:t>at</w:t>
      </w:r>
      <w:r w:rsidR="00D70411" w:rsidRPr="000B79C3">
        <w:t xml:space="preserve"> can be done through </w:t>
      </w:r>
      <w:r w:rsidR="0032156A">
        <w:t>a</w:t>
      </w:r>
      <w:r w:rsidR="00D70411" w:rsidRPr="000B79C3">
        <w:t xml:space="preserve"> creation of effective water </w:t>
      </w:r>
      <w:r w:rsidR="00321B7A">
        <w:t xml:space="preserve">resources </w:t>
      </w:r>
      <w:r w:rsidR="00D70411" w:rsidRPr="000B79C3">
        <w:t>management system, which includes a number of structural</w:t>
      </w:r>
      <w:r w:rsidR="00321B7A">
        <w:t xml:space="preserve"> (</w:t>
      </w:r>
      <w:r w:rsidR="00D70411" w:rsidRPr="000B79C3">
        <w:t>in particular,</w:t>
      </w:r>
      <w:r w:rsidR="00684BDE">
        <w:t xml:space="preserve"> a</w:t>
      </w:r>
      <w:r w:rsidR="00D70411" w:rsidRPr="000B79C3">
        <w:t xml:space="preserve"> construction of dams and reservoirs</w:t>
      </w:r>
      <w:r w:rsidR="00493BD1">
        <w:t>)</w:t>
      </w:r>
      <w:r w:rsidR="00D70411" w:rsidRPr="000B79C3">
        <w:t>, and non-</w:t>
      </w:r>
      <w:proofErr w:type="gramStart"/>
      <w:r w:rsidR="00D70411" w:rsidRPr="000B79C3">
        <w:t>structural</w:t>
      </w:r>
      <w:r w:rsidR="00321B7A">
        <w:t xml:space="preserve"> </w:t>
      </w:r>
      <w:r w:rsidR="00D70411" w:rsidRPr="000B79C3">
        <w:t xml:space="preserve"> </w:t>
      </w:r>
      <w:r w:rsidR="00321B7A">
        <w:t>(</w:t>
      </w:r>
      <w:proofErr w:type="gramEnd"/>
      <w:r w:rsidR="00D70411" w:rsidRPr="000B79C3">
        <w:t xml:space="preserve">in particular, </w:t>
      </w:r>
      <w:r w:rsidR="00684BDE">
        <w:t>a</w:t>
      </w:r>
      <w:r w:rsidR="00D70411" w:rsidRPr="000B79C3">
        <w:t xml:space="preserve"> development of early warning systems</w:t>
      </w:r>
      <w:r w:rsidR="00321B7A">
        <w:t xml:space="preserve">) </w:t>
      </w:r>
      <w:r w:rsidR="00D70411" w:rsidRPr="000B79C3">
        <w:t xml:space="preserve"> measures.</w:t>
      </w:r>
      <w:r w:rsidR="00D70411">
        <w:t xml:space="preserve"> </w:t>
      </w:r>
      <w:r w:rsidR="00525E40" w:rsidRPr="00AC3043">
        <w:t xml:space="preserve">Due to the fact that </w:t>
      </w:r>
      <w:r w:rsidR="00525E40">
        <w:t xml:space="preserve"> </w:t>
      </w:r>
      <w:r w:rsidR="00525E40" w:rsidRPr="00AC3043">
        <w:t xml:space="preserve">structural measures are built in river basins, </w:t>
      </w:r>
      <w:r w:rsidR="00493BD1">
        <w:t>a</w:t>
      </w:r>
      <w:r w:rsidR="00525E40" w:rsidRPr="00AC3043">
        <w:t xml:space="preserve"> regime of natural flow of water bodies is seriously changing, which often</w:t>
      </w:r>
      <w:r w:rsidR="00525E40">
        <w:t xml:space="preserve"> </w:t>
      </w:r>
      <w:r w:rsidR="00525E40" w:rsidRPr="00AC3043">
        <w:t xml:space="preserve">leads to a flow reduction. </w:t>
      </w:r>
      <w:r w:rsidR="00BC473A" w:rsidRPr="004E7980">
        <w:t>The consequence</w:t>
      </w:r>
      <w:r w:rsidR="00672D93">
        <w:t>s</w:t>
      </w:r>
      <w:r w:rsidR="00BC473A" w:rsidRPr="004E7980">
        <w:t xml:space="preserve"> of this </w:t>
      </w:r>
      <w:proofErr w:type="gramStart"/>
      <w:r w:rsidR="00672D93">
        <w:t>are</w:t>
      </w:r>
      <w:r w:rsidR="00BC473A" w:rsidRPr="004E7980">
        <w:t xml:space="preserve">  change</w:t>
      </w:r>
      <w:r w:rsidR="00672D93">
        <w:t>s</w:t>
      </w:r>
      <w:proofErr w:type="gramEnd"/>
      <w:r w:rsidR="00BC473A" w:rsidRPr="004E7980">
        <w:t xml:space="preserve"> in the hydraulic and morphometric parameters of river flow, which reduces the self-clea</w:t>
      </w:r>
      <w:r w:rsidR="00825389">
        <w:t xml:space="preserve">ning and transport capacity of </w:t>
      </w:r>
      <w:r w:rsidR="00BC473A" w:rsidRPr="004E7980">
        <w:t xml:space="preserve"> watercourse</w:t>
      </w:r>
      <w:r w:rsidR="00825389">
        <w:t>s</w:t>
      </w:r>
      <w:r w:rsidR="00BC473A" w:rsidRPr="004E7980">
        <w:t xml:space="preserve"> and negatively affects </w:t>
      </w:r>
      <w:r w:rsidR="00825389">
        <w:t xml:space="preserve"> the </w:t>
      </w:r>
      <w:r w:rsidR="00BC473A" w:rsidRPr="004E7980">
        <w:t xml:space="preserve">water quality and  ecological </w:t>
      </w:r>
      <w:r w:rsidR="00825389">
        <w:t xml:space="preserve">conditions </w:t>
      </w:r>
      <w:r w:rsidR="00BC473A" w:rsidRPr="004E7980">
        <w:t>of  river</w:t>
      </w:r>
      <w:r w:rsidR="00A002A7">
        <w:t>s</w:t>
      </w:r>
      <w:r w:rsidR="00BC473A" w:rsidRPr="004E7980">
        <w:t>.</w:t>
      </w:r>
    </w:p>
    <w:p w:rsidR="00A002A7" w:rsidRPr="000B79C3" w:rsidRDefault="008F136E" w:rsidP="00F206DB">
      <w:pPr>
        <w:pStyle w:val="TextIndent"/>
      </w:pPr>
      <w:r>
        <w:t>The d</w:t>
      </w:r>
      <w:r w:rsidR="00A002A7" w:rsidRPr="00961DF4">
        <w:t>eterioration of ecological condition</w:t>
      </w:r>
      <w:r w:rsidR="009D13AF">
        <w:t>s</w:t>
      </w:r>
      <w:r w:rsidR="00A002A7" w:rsidRPr="00961DF4">
        <w:t xml:space="preserve"> in the main river basins of Ukraine has set scientists the task of developing scientific principles for determining </w:t>
      </w:r>
      <w:r w:rsidR="00A002A7">
        <w:t xml:space="preserve">environmentally-relevant </w:t>
      </w:r>
      <w:r w:rsidR="00A002A7" w:rsidRPr="00961DF4">
        <w:t>limits on water abstraction from the river</w:t>
      </w:r>
      <w:r w:rsidR="00C17767">
        <w:t>s</w:t>
      </w:r>
      <w:r w:rsidR="00A002A7" w:rsidRPr="00961DF4">
        <w:t xml:space="preserve"> in order to provide the minimum amount of water that must remain in watercourse</w:t>
      </w:r>
      <w:r w:rsidR="009D13AF">
        <w:t>s</w:t>
      </w:r>
      <w:r w:rsidR="00A002A7" w:rsidRPr="00961DF4">
        <w:t xml:space="preserve"> to preserve river ecosys</w:t>
      </w:r>
      <w:r w:rsidR="00A002A7">
        <w:t>tems.</w:t>
      </w:r>
    </w:p>
    <w:p w:rsidR="00FC5BC7" w:rsidRPr="00A17AA2" w:rsidRDefault="00A002A7" w:rsidP="00F206DB">
      <w:pPr>
        <w:pStyle w:val="TextIndent"/>
      </w:pPr>
      <w:r>
        <w:t>T</w:t>
      </w:r>
      <w:r w:rsidRPr="00FC7FB7">
        <w:t>h</w:t>
      </w:r>
      <w:r w:rsidR="00D41CF5">
        <w:t>e</w:t>
      </w:r>
      <w:r w:rsidRPr="00FC7FB7">
        <w:t xml:space="preserve">  flow, which aims to preserve environmental conditions in rivers, has received various definitions in the literature, in particular:  </w:t>
      </w:r>
      <w:r w:rsidR="008B3741">
        <w:t>'</w:t>
      </w:r>
      <w:r w:rsidRPr="00FC7FB7">
        <w:t>minimum allowable flow</w:t>
      </w:r>
      <w:r w:rsidR="008B3741">
        <w:t>'</w:t>
      </w:r>
      <w:r w:rsidRPr="00FC7FB7">
        <w:t xml:space="preserve">,  </w:t>
      </w:r>
      <w:r w:rsidR="008B3741">
        <w:t>'</w:t>
      </w:r>
      <w:r>
        <w:t>instream flow needs</w:t>
      </w:r>
      <w:r w:rsidR="008B3741">
        <w:t>'</w:t>
      </w:r>
      <w:r>
        <w:t xml:space="preserve">, </w:t>
      </w:r>
      <w:r w:rsidR="008B3741">
        <w:t>'</w:t>
      </w:r>
      <w:r>
        <w:t>ecological reserve</w:t>
      </w:r>
      <w:r w:rsidR="008B3741">
        <w:t>'</w:t>
      </w:r>
      <w:r>
        <w:t xml:space="preserve">, </w:t>
      </w:r>
      <w:r w:rsidR="008B3741">
        <w:t>'</w:t>
      </w:r>
      <w:r>
        <w:t xml:space="preserve">ecological </w:t>
      </w:r>
      <w:r w:rsidRPr="0043335E">
        <w:t>demand of water</w:t>
      </w:r>
      <w:r w:rsidR="008B3741">
        <w:t>'</w:t>
      </w:r>
      <w:r w:rsidRPr="0043335E">
        <w:t xml:space="preserve"> [</w:t>
      </w:r>
      <w:r w:rsidR="00A55B62">
        <w:t>2</w:t>
      </w:r>
      <w:r w:rsidRPr="0043335E">
        <w:t xml:space="preserve">].  It can be </w:t>
      </w:r>
      <w:proofErr w:type="gramStart"/>
      <w:r w:rsidRPr="0043335E">
        <w:t>explained  by</w:t>
      </w:r>
      <w:proofErr w:type="gramEnd"/>
      <w:r w:rsidRPr="0043335E">
        <w:t xml:space="preserve"> a fact that</w:t>
      </w:r>
      <w:r w:rsidRPr="00FF476E">
        <w:t xml:space="preserve"> researchers from various scientific disciplines</w:t>
      </w:r>
      <w:r w:rsidR="0097227E">
        <w:t xml:space="preserve"> have been </w:t>
      </w:r>
      <w:r w:rsidR="0097227E" w:rsidRPr="00A17AA2">
        <w:t>involved in stud</w:t>
      </w:r>
      <w:r w:rsidR="008B3741" w:rsidRPr="00A17AA2">
        <w:t>ies</w:t>
      </w:r>
      <w:r w:rsidR="0097227E" w:rsidRPr="00A17AA2">
        <w:t xml:space="preserve"> of environmental issues of river flow. T</w:t>
      </w:r>
      <w:r w:rsidRPr="00A17AA2">
        <w:t xml:space="preserve">hat </w:t>
      </w:r>
      <w:proofErr w:type="gramStart"/>
      <w:r w:rsidRPr="00A17AA2">
        <w:t>has  changed</w:t>
      </w:r>
      <w:proofErr w:type="gramEnd"/>
      <w:r w:rsidRPr="00A17AA2">
        <w:t xml:space="preserve"> the conceptual approaches to a definition and study of environment flow</w:t>
      </w:r>
      <w:r w:rsidR="00FC5BC7" w:rsidRPr="00A17AA2">
        <w:t xml:space="preserve"> [</w:t>
      </w:r>
      <w:r w:rsidR="005B3251" w:rsidRPr="00A17AA2">
        <w:t>2</w:t>
      </w:r>
      <w:r w:rsidR="00FC5BC7" w:rsidRPr="00A17AA2">
        <w:t>,</w:t>
      </w:r>
      <w:r w:rsidR="005B3251" w:rsidRPr="00A17AA2">
        <w:t>3</w:t>
      </w:r>
      <w:r w:rsidR="00FC5BC7" w:rsidRPr="00A17AA2">
        <w:t xml:space="preserve">].  </w:t>
      </w:r>
    </w:p>
    <w:p w:rsidR="00E7388E" w:rsidRDefault="00FC5BC7" w:rsidP="00F206DB">
      <w:pPr>
        <w:pStyle w:val="TextIndent"/>
      </w:pPr>
      <w:r w:rsidRPr="00A17AA2">
        <w:t xml:space="preserve">In this article the term 'environmental flow' is considered as 'the quantity and quality of water in rivers assuring the preservation of ecological balance respectively preserving the status of rivers as natural aquatic </w:t>
      </w:r>
      <w:r w:rsidRPr="00A17AA2">
        <w:lastRenderedPageBreak/>
        <w:t>ecosystems'.</w:t>
      </w:r>
      <w:r w:rsidR="00964508" w:rsidRPr="00A17AA2">
        <w:t xml:space="preserve"> </w:t>
      </w:r>
      <w:r w:rsidR="00964508" w:rsidRPr="00F206DB">
        <w:t xml:space="preserve">We also support the proposal </w:t>
      </w:r>
      <w:r w:rsidR="00964508" w:rsidRPr="00A17AA2">
        <w:t>[</w:t>
      </w:r>
      <w:r w:rsidR="00A13291" w:rsidRPr="00A17AA2">
        <w:t>2</w:t>
      </w:r>
      <w:r w:rsidR="00964508" w:rsidRPr="00A17AA2">
        <w:t xml:space="preserve">] </w:t>
      </w:r>
      <w:r w:rsidR="00964508" w:rsidRPr="00F206DB">
        <w:t xml:space="preserve">to take into consideration geomorphological changes in riverbeds when determining environment flow. </w:t>
      </w:r>
    </w:p>
    <w:p w:rsidR="00E7388E" w:rsidRPr="00F206DB" w:rsidRDefault="00E7388E" w:rsidP="00F206DB">
      <w:pPr>
        <w:pStyle w:val="2"/>
        <w:ind w:left="576" w:hanging="576"/>
      </w:pPr>
      <w:r w:rsidRPr="0072145B">
        <w:t>3.</w:t>
      </w:r>
      <w:r>
        <w:t>2</w:t>
      </w:r>
      <w:r w:rsidRPr="0072145B">
        <w:t>.</w:t>
      </w:r>
      <w:r w:rsidR="00F206DB">
        <w:rPr>
          <w:rFonts w:eastAsiaTheme="minorEastAsia" w:hint="eastAsia"/>
          <w:lang w:eastAsia="zh-CN"/>
        </w:rPr>
        <w:tab/>
      </w:r>
      <w:r>
        <w:t xml:space="preserve">History </w:t>
      </w:r>
      <w:proofErr w:type="gramStart"/>
      <w:r>
        <w:t xml:space="preserve">of </w:t>
      </w:r>
      <w:r w:rsidR="00D91261">
        <w:t xml:space="preserve"> </w:t>
      </w:r>
      <w:r>
        <w:t>Researches</w:t>
      </w:r>
      <w:proofErr w:type="gramEnd"/>
      <w:r>
        <w:t xml:space="preserve"> </w:t>
      </w:r>
    </w:p>
    <w:p w:rsidR="00C274D8" w:rsidRPr="00A17AA2" w:rsidRDefault="00C274D8" w:rsidP="00F206DB">
      <w:pPr>
        <w:pStyle w:val="spara"/>
      </w:pPr>
      <w:r w:rsidRPr="00B045AC">
        <w:t>Researches of environment</w:t>
      </w:r>
      <w:r w:rsidR="0033547D">
        <w:t>al</w:t>
      </w:r>
      <w:r w:rsidRPr="00B045AC">
        <w:t xml:space="preserve"> flow </w:t>
      </w:r>
      <w:r w:rsidR="00BD651E">
        <w:t>assessment h</w:t>
      </w:r>
      <w:r w:rsidRPr="00B045AC">
        <w:t>ave start</w:t>
      </w:r>
      <w:r w:rsidR="00B456FB">
        <w:t>ed in Ukraine in the period from</w:t>
      </w:r>
      <w:r w:rsidRPr="00B045AC">
        <w:t xml:space="preserve"> 1970s when Ukraine was the part of the former Soviet Union. </w:t>
      </w:r>
      <w:r w:rsidRPr="008F3646">
        <w:t xml:space="preserve"> </w:t>
      </w:r>
      <w:r w:rsidRPr="004A03C5">
        <w:t xml:space="preserve">It should be noted </w:t>
      </w:r>
      <w:r w:rsidR="00BD651E">
        <w:t xml:space="preserve">during the first </w:t>
      </w:r>
      <w:proofErr w:type="gramStart"/>
      <w:r w:rsidR="00BD651E">
        <w:t xml:space="preserve">period </w:t>
      </w:r>
      <w:r w:rsidRPr="004A03C5">
        <w:t xml:space="preserve"> the</w:t>
      </w:r>
      <w:proofErr w:type="gramEnd"/>
      <w:r w:rsidRPr="004A03C5">
        <w:t xml:space="preserve"> theoretical basis of these studies were scientific developments </w:t>
      </w:r>
      <w:r w:rsidR="00D91261">
        <w:t xml:space="preserve">of </w:t>
      </w:r>
      <w:r w:rsidRPr="00F206DB">
        <w:t>scientists who lived outside the Soviet Union.</w:t>
      </w:r>
      <w:r w:rsidRPr="004A03C5">
        <w:t xml:space="preserve"> </w:t>
      </w:r>
      <w:r w:rsidR="00D91261">
        <w:t>The</w:t>
      </w:r>
      <w:r w:rsidRPr="00F206DB">
        <w:t xml:space="preserve"> overview of these foreign studies is given in the publication</w:t>
      </w:r>
      <w:r w:rsidRPr="00A17AA2">
        <w:t xml:space="preserve"> [</w:t>
      </w:r>
      <w:r w:rsidR="00A13291" w:rsidRPr="00A17AA2">
        <w:t>2</w:t>
      </w:r>
      <w:r w:rsidR="009156B6" w:rsidRPr="00A17AA2">
        <w:t>,</w:t>
      </w:r>
      <w:r w:rsidR="00A13291" w:rsidRPr="00A17AA2">
        <w:t>3</w:t>
      </w:r>
      <w:r w:rsidR="00DD028B" w:rsidRPr="00A17AA2">
        <w:t>].</w:t>
      </w:r>
      <w:r w:rsidRPr="00A17AA2">
        <w:t xml:space="preserve"> </w:t>
      </w:r>
      <w:r w:rsidR="00C916D8">
        <w:t>In Ukraine, t</w:t>
      </w:r>
      <w:r w:rsidRPr="00A17AA2">
        <w:t xml:space="preserve">hese studies were concentrated in research institutions from areas of water management and protection which were located in Kyiv (the capital of the country) and </w:t>
      </w:r>
      <w:proofErr w:type="spellStart"/>
      <w:proofErr w:type="gramStart"/>
      <w:r w:rsidRPr="00A17AA2">
        <w:t>Kharkiv</w:t>
      </w:r>
      <w:proofErr w:type="spellEnd"/>
      <w:r w:rsidRPr="00A17AA2">
        <w:t xml:space="preserve">  (</w:t>
      </w:r>
      <w:proofErr w:type="gramEnd"/>
      <w:r w:rsidR="00DD028B" w:rsidRPr="00A17AA2">
        <w:t xml:space="preserve">the </w:t>
      </w:r>
      <w:r w:rsidRPr="00A17AA2">
        <w:t>large scientific centre of the country) cities.</w:t>
      </w:r>
    </w:p>
    <w:p w:rsidR="00D1700B" w:rsidRDefault="00C274D8" w:rsidP="00D431C5">
      <w:pPr>
        <w:ind w:firstLine="567"/>
        <w:jc w:val="both"/>
        <w:rPr>
          <w:rStyle w:val="q4iawc"/>
        </w:rPr>
      </w:pPr>
      <w:r w:rsidRPr="00A17AA2">
        <w:t>According to the accepted classification [</w:t>
      </w:r>
      <w:r w:rsidR="00A13291" w:rsidRPr="00A17AA2">
        <w:t>2</w:t>
      </w:r>
      <w:r w:rsidRPr="00A17AA2">
        <w:t xml:space="preserve">], methods of environmental flow </w:t>
      </w:r>
      <w:proofErr w:type="gramStart"/>
      <w:r w:rsidRPr="00A17AA2">
        <w:t>assessment  of</w:t>
      </w:r>
      <w:proofErr w:type="gramEnd"/>
      <w:r w:rsidRPr="00A17AA2">
        <w:t xml:space="preserve"> this period   belong to the 'hydrological methods'. In the absence of detailed data about </w:t>
      </w:r>
      <w:r w:rsidR="00753800" w:rsidRPr="00A17AA2">
        <w:t>the</w:t>
      </w:r>
      <w:r w:rsidRPr="00A17AA2">
        <w:t xml:space="preserve"> ecological status of rivers, this</w:t>
      </w:r>
      <w:r w:rsidRPr="00FA5C2F">
        <w:t xml:space="preserve"> approach allowed to determine the so-called </w:t>
      </w:r>
      <w:r>
        <w:t>'</w:t>
      </w:r>
      <w:r w:rsidRPr="00FA5C2F">
        <w:t>ecological thresholds</w:t>
      </w:r>
      <w:r>
        <w:t>'</w:t>
      </w:r>
      <w:r w:rsidRPr="00FA5C2F">
        <w:t xml:space="preserve">, </w:t>
      </w:r>
      <w:r>
        <w:t>i.e.</w:t>
      </w:r>
      <w:r w:rsidRPr="00FA5C2F">
        <w:t>, environmentally sound water abstraction from rivers.</w:t>
      </w:r>
      <w:r>
        <w:t xml:space="preserve"> They were based </w:t>
      </w:r>
      <w:r w:rsidRPr="00DB5B6D">
        <w:t>on estimation of natural flow regime as a key indicator of ecological status of water object</w:t>
      </w:r>
      <w:r w:rsidR="0051781A">
        <w:t>s</w:t>
      </w:r>
      <w:r w:rsidRPr="00DB5B6D">
        <w:t xml:space="preserve">. </w:t>
      </w:r>
      <w:r>
        <w:t xml:space="preserve">The </w:t>
      </w:r>
      <w:r w:rsidRPr="008F3646">
        <w:t>term</w:t>
      </w:r>
      <w:r>
        <w:t>s '</w:t>
      </w:r>
      <w:r w:rsidRPr="008F3646">
        <w:t>sanitary flow</w:t>
      </w:r>
      <w:r>
        <w:t>'</w:t>
      </w:r>
      <w:r w:rsidRPr="008F3646">
        <w:t xml:space="preserve"> </w:t>
      </w:r>
      <w:r>
        <w:t xml:space="preserve">(for sanitary needs) </w:t>
      </w:r>
      <w:r w:rsidRPr="008F3646">
        <w:t xml:space="preserve">or </w:t>
      </w:r>
      <w:r>
        <w:t>'</w:t>
      </w:r>
      <w:r w:rsidRPr="008F3646">
        <w:t>ecological flow</w:t>
      </w:r>
      <w:r>
        <w:t xml:space="preserve">' (for fishery needs) were used </w:t>
      </w:r>
      <w:r w:rsidRPr="008F3646">
        <w:t xml:space="preserve">as a close synonym of </w:t>
      </w:r>
      <w:r>
        <w:t>the term '</w:t>
      </w:r>
      <w:r w:rsidRPr="008F3646">
        <w:t>environmental</w:t>
      </w:r>
      <w:r>
        <w:t xml:space="preserve"> flow'</w:t>
      </w:r>
      <w:r w:rsidRPr="008F3646">
        <w:t>.</w:t>
      </w:r>
      <w:r w:rsidRPr="00F42065">
        <w:t xml:space="preserve"> </w:t>
      </w:r>
      <w:r w:rsidR="00D431C5" w:rsidRPr="00D1700B">
        <w:rPr>
          <w:rStyle w:val="q4iawc"/>
        </w:rPr>
        <w:t xml:space="preserve">In these methods, a number of certain quantitative characteristics of river flow were used as </w:t>
      </w:r>
      <w:r w:rsidR="00D1700B">
        <w:rPr>
          <w:rStyle w:val="q4iawc"/>
        </w:rPr>
        <w:t>the</w:t>
      </w:r>
      <w:r w:rsidR="00D431C5" w:rsidRPr="00D1700B">
        <w:rPr>
          <w:rStyle w:val="q4iawc"/>
        </w:rPr>
        <w:t xml:space="preserve"> indicator of environment</w:t>
      </w:r>
      <w:r w:rsidR="00F04240" w:rsidRPr="00D1700B">
        <w:rPr>
          <w:rStyle w:val="q4iawc"/>
        </w:rPr>
        <w:t>al</w:t>
      </w:r>
      <w:r w:rsidR="00D431C5" w:rsidRPr="00D1700B">
        <w:rPr>
          <w:rStyle w:val="q4iawc"/>
        </w:rPr>
        <w:t xml:space="preserve"> flow. </w:t>
      </w:r>
    </w:p>
    <w:p w:rsidR="00217BE5" w:rsidRPr="00A17AA2" w:rsidRDefault="00D431C5" w:rsidP="00D431C5">
      <w:pPr>
        <w:ind w:firstLine="567"/>
        <w:jc w:val="both"/>
        <w:rPr>
          <w:rStyle w:val="q4iawc"/>
        </w:rPr>
      </w:pPr>
      <w:r w:rsidRPr="00D1700B">
        <w:rPr>
          <w:rStyle w:val="q4iawc"/>
        </w:rPr>
        <w:t xml:space="preserve"> </w:t>
      </w:r>
      <w:r w:rsidRPr="00A17AA2">
        <w:rPr>
          <w:rStyle w:val="q4iawc"/>
        </w:rPr>
        <w:t>In the publication</w:t>
      </w:r>
      <w:r w:rsidR="00F34DC2">
        <w:rPr>
          <w:rStyle w:val="q4iawc"/>
          <w:rFonts w:eastAsiaTheme="minorEastAsia" w:hint="eastAsia"/>
          <w:lang w:eastAsia="zh-CN"/>
        </w:rPr>
        <w:t xml:space="preserve"> </w:t>
      </w:r>
      <w:r w:rsidRPr="00A17AA2">
        <w:t>[</w:t>
      </w:r>
      <w:r w:rsidR="0027668F" w:rsidRPr="00A17AA2">
        <w:t>4</w:t>
      </w:r>
      <w:r w:rsidRPr="00A17AA2">
        <w:t>]</w:t>
      </w:r>
      <w:r w:rsidRPr="00A17AA2">
        <w:rPr>
          <w:rStyle w:val="q4iawc"/>
        </w:rPr>
        <w:t xml:space="preserve"> </w:t>
      </w:r>
      <w:r w:rsidR="00820406">
        <w:rPr>
          <w:rStyle w:val="q4iawc"/>
        </w:rPr>
        <w:t xml:space="preserve">it </w:t>
      </w:r>
      <w:r w:rsidRPr="00A17AA2">
        <w:rPr>
          <w:rStyle w:val="q4iawc"/>
        </w:rPr>
        <w:t xml:space="preserve">was proposed to </w:t>
      </w:r>
      <w:proofErr w:type="gramStart"/>
      <w:r w:rsidRPr="00A17AA2">
        <w:rPr>
          <w:rStyle w:val="q4iawc"/>
        </w:rPr>
        <w:t>determine  the</w:t>
      </w:r>
      <w:proofErr w:type="gramEnd"/>
      <w:r w:rsidRPr="00A17AA2">
        <w:rPr>
          <w:rStyle w:val="q4iawc"/>
        </w:rPr>
        <w:t xml:space="preserve"> minimum</w:t>
      </w:r>
      <w:bookmarkStart w:id="0" w:name="_GoBack"/>
      <w:bookmarkEnd w:id="0"/>
      <w:r w:rsidRPr="00A17AA2">
        <w:rPr>
          <w:rStyle w:val="q4iawc"/>
        </w:rPr>
        <w:t xml:space="preserve"> </w:t>
      </w:r>
      <w:r w:rsidR="00E53D17" w:rsidRPr="00A17AA2">
        <w:rPr>
          <w:rStyle w:val="q4iawc"/>
        </w:rPr>
        <w:t>'</w:t>
      </w:r>
      <w:r w:rsidRPr="00A17AA2">
        <w:rPr>
          <w:rStyle w:val="q4iawc"/>
        </w:rPr>
        <w:t>ecological</w:t>
      </w:r>
      <w:r w:rsidR="00E53D17" w:rsidRPr="00A17AA2">
        <w:rPr>
          <w:rStyle w:val="q4iawc"/>
        </w:rPr>
        <w:t>'</w:t>
      </w:r>
      <w:r w:rsidRPr="00A17AA2">
        <w:rPr>
          <w:rStyle w:val="q4iawc"/>
        </w:rPr>
        <w:t xml:space="preserve"> flow as equal to 75–80% of the minimum monthly river discharges</w:t>
      </w:r>
      <w:r w:rsidR="007E05B9" w:rsidRPr="00A17AA2">
        <w:rPr>
          <w:rStyle w:val="q4iawc"/>
        </w:rPr>
        <w:t xml:space="preserve"> of 0.95%</w:t>
      </w:r>
      <w:r w:rsidR="0044097D" w:rsidRPr="00A17AA2">
        <w:rPr>
          <w:rStyle w:val="q4iawc"/>
        </w:rPr>
        <w:t xml:space="preserve"> of probability of exceeding</w:t>
      </w:r>
      <w:r w:rsidRPr="00A17AA2">
        <w:rPr>
          <w:rStyle w:val="q4iawc"/>
        </w:rPr>
        <w:t>. In the article [</w:t>
      </w:r>
      <w:r w:rsidR="0027668F" w:rsidRPr="00A17AA2">
        <w:rPr>
          <w:rStyle w:val="q4iawc"/>
        </w:rPr>
        <w:t>5</w:t>
      </w:r>
      <w:r w:rsidRPr="00A17AA2">
        <w:rPr>
          <w:rStyle w:val="q4iawc"/>
        </w:rPr>
        <w:t xml:space="preserve">] it </w:t>
      </w:r>
      <w:r w:rsidR="00820406">
        <w:rPr>
          <w:rStyle w:val="q4iawc"/>
        </w:rPr>
        <w:t>was</w:t>
      </w:r>
      <w:r w:rsidRPr="00A17AA2">
        <w:rPr>
          <w:rStyle w:val="q4iawc"/>
        </w:rPr>
        <w:t xml:space="preserve"> proposed to take as environment</w:t>
      </w:r>
      <w:r w:rsidR="00F04240" w:rsidRPr="00A17AA2">
        <w:rPr>
          <w:rStyle w:val="q4iawc"/>
        </w:rPr>
        <w:t>al</w:t>
      </w:r>
      <w:r w:rsidRPr="00A17AA2">
        <w:rPr>
          <w:rStyle w:val="q4iawc"/>
        </w:rPr>
        <w:t xml:space="preserve"> flow the lowest average monthly water </w:t>
      </w:r>
      <w:proofErr w:type="gramStart"/>
      <w:r w:rsidRPr="00A17AA2">
        <w:rPr>
          <w:rStyle w:val="q4iawc"/>
        </w:rPr>
        <w:t>discharge  for</w:t>
      </w:r>
      <w:proofErr w:type="gramEnd"/>
      <w:r w:rsidRPr="00A17AA2">
        <w:rPr>
          <w:rStyle w:val="q4iawc"/>
        </w:rPr>
        <w:t xml:space="preserve"> observation period or the minimum water discharge of  certain probability of exceeding.</w:t>
      </w:r>
    </w:p>
    <w:p w:rsidR="000F313A" w:rsidRPr="00A17AA2" w:rsidRDefault="00217BE5" w:rsidP="00EC2119">
      <w:pPr>
        <w:ind w:firstLine="567"/>
        <w:jc w:val="both"/>
        <w:rPr>
          <w:rStyle w:val="q4iawc"/>
        </w:rPr>
      </w:pPr>
      <w:r w:rsidRPr="00A17AA2">
        <w:rPr>
          <w:rStyle w:val="q4iawc"/>
        </w:rPr>
        <w:t xml:space="preserve">In the interdepartmental normative document used in the </w:t>
      </w:r>
      <w:proofErr w:type="spellStart"/>
      <w:r w:rsidR="00B2026B" w:rsidRPr="00A17AA2">
        <w:rPr>
          <w:rStyle w:val="q4iawc"/>
        </w:rPr>
        <w:t>H</w:t>
      </w:r>
      <w:r w:rsidRPr="00A17AA2">
        <w:rPr>
          <w:rStyle w:val="q4iawc"/>
        </w:rPr>
        <w:t>ydrometeorological</w:t>
      </w:r>
      <w:proofErr w:type="spellEnd"/>
      <w:r w:rsidRPr="00A17AA2">
        <w:rPr>
          <w:rStyle w:val="q4iawc"/>
        </w:rPr>
        <w:t xml:space="preserve"> </w:t>
      </w:r>
      <w:r w:rsidR="00B2026B" w:rsidRPr="00A17AA2">
        <w:rPr>
          <w:rStyle w:val="q4iawc"/>
        </w:rPr>
        <w:t>S</w:t>
      </w:r>
      <w:r w:rsidRPr="00A17AA2">
        <w:rPr>
          <w:rStyle w:val="q4iawc"/>
        </w:rPr>
        <w:t xml:space="preserve">ervice and </w:t>
      </w:r>
      <w:r w:rsidR="00B2026B" w:rsidRPr="00A17AA2">
        <w:rPr>
          <w:rStyle w:val="q4iawc"/>
        </w:rPr>
        <w:t>W</w:t>
      </w:r>
      <w:r w:rsidRPr="00A17AA2">
        <w:rPr>
          <w:rStyle w:val="q4iawc"/>
        </w:rPr>
        <w:t xml:space="preserve">ater </w:t>
      </w:r>
      <w:r w:rsidR="00B2026B" w:rsidRPr="00A17AA2">
        <w:rPr>
          <w:rStyle w:val="q4iawc"/>
        </w:rPr>
        <w:t>M</w:t>
      </w:r>
      <w:r w:rsidRPr="00A17AA2">
        <w:rPr>
          <w:rStyle w:val="q4iawc"/>
        </w:rPr>
        <w:t xml:space="preserve">anagement </w:t>
      </w:r>
      <w:r w:rsidR="00B2026B" w:rsidRPr="00A17AA2">
        <w:rPr>
          <w:rStyle w:val="q4iawc"/>
        </w:rPr>
        <w:t xml:space="preserve">Authority </w:t>
      </w:r>
      <w:r w:rsidRPr="00A17AA2">
        <w:rPr>
          <w:rStyle w:val="q4iawc"/>
        </w:rPr>
        <w:t>of Ukraine</w:t>
      </w:r>
      <w:r w:rsidR="00271CF6" w:rsidRPr="00A17AA2">
        <w:rPr>
          <w:rStyle w:val="q4iawc"/>
        </w:rPr>
        <w:t xml:space="preserve"> [</w:t>
      </w:r>
      <w:r w:rsidR="00E53D17" w:rsidRPr="00A17AA2">
        <w:rPr>
          <w:rStyle w:val="q4iawc"/>
        </w:rPr>
        <w:t>6</w:t>
      </w:r>
      <w:r w:rsidR="00271CF6" w:rsidRPr="00A17AA2">
        <w:rPr>
          <w:rStyle w:val="q4iawc"/>
        </w:rPr>
        <w:t>]</w:t>
      </w:r>
      <w:r w:rsidRPr="00A17AA2">
        <w:rPr>
          <w:rStyle w:val="q4iawc"/>
        </w:rPr>
        <w:t xml:space="preserve">, the value of minimum </w:t>
      </w:r>
      <w:r w:rsidR="00B2026B" w:rsidRPr="00A17AA2">
        <w:rPr>
          <w:rStyle w:val="q4iawc"/>
        </w:rPr>
        <w:t>'</w:t>
      </w:r>
      <w:r w:rsidRPr="00A17AA2">
        <w:rPr>
          <w:rStyle w:val="q4iawc"/>
        </w:rPr>
        <w:t>environmental</w:t>
      </w:r>
      <w:r w:rsidR="00B2026B" w:rsidRPr="00A17AA2">
        <w:rPr>
          <w:rStyle w:val="q4iawc"/>
        </w:rPr>
        <w:t>'</w:t>
      </w:r>
      <w:r w:rsidRPr="00A17AA2">
        <w:rPr>
          <w:rStyle w:val="q4iawc"/>
        </w:rPr>
        <w:t xml:space="preserve"> water discharges that must remain in the riverbed are calculated as 75% of average water discharge in the month with the lowest flow  in the year with the annual runoff of 95% probability of exceeding .     </w:t>
      </w:r>
    </w:p>
    <w:p w:rsidR="003936C4" w:rsidRPr="00A17AA2" w:rsidRDefault="003936C4" w:rsidP="003936C4">
      <w:pPr>
        <w:ind w:firstLine="567"/>
        <w:jc w:val="both"/>
        <w:rPr>
          <w:rStyle w:val="q4iawc"/>
        </w:rPr>
      </w:pPr>
      <w:r w:rsidRPr="00A17AA2">
        <w:t>Thus, these methods for determining environment</w:t>
      </w:r>
      <w:r w:rsidR="00CE0F6F" w:rsidRPr="00A17AA2">
        <w:t>al</w:t>
      </w:r>
      <w:r w:rsidRPr="00A17AA2">
        <w:t xml:space="preserve"> flow are based on the assessment of hydrological regime of rivers, but they do not reflect the process of interaction between water flow and river channel, </w:t>
      </w:r>
      <w:proofErr w:type="gramStart"/>
      <w:r w:rsidRPr="00A17AA2">
        <w:t>that  significantly</w:t>
      </w:r>
      <w:proofErr w:type="gramEnd"/>
      <w:r w:rsidRPr="00A17AA2">
        <w:t xml:space="preserve"> determines the environmental situation in watercourse</w:t>
      </w:r>
      <w:r w:rsidR="00D1700B" w:rsidRPr="00A17AA2">
        <w:t>s</w:t>
      </w:r>
      <w:r w:rsidRPr="00A17AA2">
        <w:t>. Only by knowing quantitative indicators of flow hydraulics, it is possible to comprehensively address issues of ecological balance in river system</w:t>
      </w:r>
      <w:r w:rsidR="00273D8D" w:rsidRPr="00A17AA2">
        <w:t>s</w:t>
      </w:r>
      <w:r w:rsidRPr="00A17AA2">
        <w:t xml:space="preserve">, taking into account hydrological, </w:t>
      </w:r>
      <w:proofErr w:type="spellStart"/>
      <w:r w:rsidRPr="00A17AA2">
        <w:t>hydrochemical</w:t>
      </w:r>
      <w:proofErr w:type="spellEnd"/>
      <w:r w:rsidRPr="00A17AA2">
        <w:t xml:space="preserve"> and </w:t>
      </w:r>
      <w:proofErr w:type="spellStart"/>
      <w:r w:rsidRPr="00A17AA2">
        <w:t>hydrobiological</w:t>
      </w:r>
      <w:proofErr w:type="spellEnd"/>
      <w:r w:rsidRPr="00A17AA2">
        <w:t xml:space="preserve"> regimes, as well as </w:t>
      </w:r>
      <w:r w:rsidR="00D75807" w:rsidRPr="00A17AA2">
        <w:rPr>
          <w:rStyle w:val="q4iawc"/>
        </w:rPr>
        <w:t xml:space="preserve">geomorphological features of </w:t>
      </w:r>
      <w:r w:rsidR="00171CE1" w:rsidRPr="00A17AA2">
        <w:rPr>
          <w:rStyle w:val="q4iawc"/>
        </w:rPr>
        <w:t xml:space="preserve">riverbed </w:t>
      </w:r>
      <w:r w:rsidR="00D75807" w:rsidRPr="00A17AA2">
        <w:rPr>
          <w:rStyle w:val="q4iawc"/>
        </w:rPr>
        <w:t xml:space="preserve">structure </w:t>
      </w:r>
      <w:proofErr w:type="gramStart"/>
      <w:r w:rsidR="00D75807" w:rsidRPr="00A17AA2">
        <w:rPr>
          <w:rStyle w:val="q4iawc"/>
        </w:rPr>
        <w:t xml:space="preserve">and </w:t>
      </w:r>
      <w:r w:rsidR="00171CE1" w:rsidRPr="00A17AA2">
        <w:rPr>
          <w:rStyle w:val="q4iawc"/>
        </w:rPr>
        <w:t xml:space="preserve"> </w:t>
      </w:r>
      <w:r w:rsidR="00273D8D" w:rsidRPr="00A17AA2">
        <w:rPr>
          <w:rStyle w:val="q4iawc"/>
        </w:rPr>
        <w:t>a</w:t>
      </w:r>
      <w:r w:rsidR="00D75807" w:rsidRPr="00A17AA2">
        <w:rPr>
          <w:rStyle w:val="q4iawc"/>
        </w:rPr>
        <w:t>djacent</w:t>
      </w:r>
      <w:proofErr w:type="gramEnd"/>
      <w:r w:rsidR="00D75807" w:rsidRPr="00A17AA2">
        <w:rPr>
          <w:rStyle w:val="q4iawc"/>
        </w:rPr>
        <w:t xml:space="preserve"> part of  catchment. </w:t>
      </w:r>
    </w:p>
    <w:p w:rsidR="00E12585" w:rsidRDefault="00E12585" w:rsidP="00E12585">
      <w:pPr>
        <w:ind w:firstLine="567"/>
        <w:jc w:val="both"/>
      </w:pPr>
      <w:r w:rsidRPr="00A17AA2">
        <w:t xml:space="preserve">The hydraulic - habitat methods </w:t>
      </w:r>
      <w:r w:rsidR="00F3102E" w:rsidRPr="00A17AA2">
        <w:t>[</w:t>
      </w:r>
      <w:proofErr w:type="gramStart"/>
      <w:r w:rsidR="00642E81" w:rsidRPr="00A17AA2">
        <w:t>1</w:t>
      </w:r>
      <w:r w:rsidR="002E761B">
        <w:t xml:space="preserve"> </w:t>
      </w:r>
      <w:r w:rsidR="00F3102E" w:rsidRPr="00A17AA2">
        <w:t>]</w:t>
      </w:r>
      <w:proofErr w:type="gramEnd"/>
      <w:r w:rsidR="00F3102E" w:rsidRPr="00A17AA2">
        <w:rPr>
          <w:rStyle w:val="q4iawc"/>
        </w:rPr>
        <w:t xml:space="preserve"> </w:t>
      </w:r>
      <w:r w:rsidRPr="00A17AA2">
        <w:t>allow to take into account to much greater extent processes of environment</w:t>
      </w:r>
      <w:r w:rsidR="00273D8D" w:rsidRPr="00A17AA2">
        <w:t>al</w:t>
      </w:r>
      <w:r w:rsidRPr="00A17AA2">
        <w:t xml:space="preserve"> flow assessment. With these methods</w:t>
      </w:r>
      <w:r w:rsidR="002D28C5" w:rsidRPr="00A17AA2">
        <w:t>,</w:t>
      </w:r>
      <w:r w:rsidR="00AA2012" w:rsidRPr="00A17AA2">
        <w:t xml:space="preserve"> environmental flow requirements </w:t>
      </w:r>
      <w:r w:rsidR="002D28C5" w:rsidRPr="00A17AA2">
        <w:t xml:space="preserve">can be defined by assessing </w:t>
      </w:r>
      <w:proofErr w:type="spellStart"/>
      <w:r w:rsidR="002D28C5" w:rsidRPr="00A17AA2">
        <w:t>hydromorphological</w:t>
      </w:r>
      <w:proofErr w:type="spellEnd"/>
      <w:r w:rsidR="002D28C5" w:rsidRPr="00A17AA2">
        <w:t xml:space="preserve"> conditions needed to meet specific</w:t>
      </w:r>
      <w:r w:rsidRPr="00A17AA2">
        <w:t xml:space="preserve"> habitat requirements </w:t>
      </w:r>
      <w:r w:rsidR="002D28C5" w:rsidRPr="00A17AA2">
        <w:t xml:space="preserve">for biota </w:t>
      </w:r>
      <w:proofErr w:type="gramStart"/>
      <w:r w:rsidR="002D28C5" w:rsidRPr="00A17AA2">
        <w:t xml:space="preserve">using </w:t>
      </w:r>
      <w:r w:rsidRPr="00A17AA2">
        <w:t xml:space="preserve"> data</w:t>
      </w:r>
      <w:proofErr w:type="gramEnd"/>
      <w:r w:rsidRPr="00A17AA2">
        <w:t xml:space="preserve"> of</w:t>
      </w:r>
      <w:r w:rsidRPr="00347D0D">
        <w:t xml:space="preserve"> </w:t>
      </w:r>
      <w:r w:rsidR="002D28C5">
        <w:t xml:space="preserve">water regime of </w:t>
      </w:r>
      <w:r w:rsidRPr="00347D0D">
        <w:t>stream</w:t>
      </w:r>
      <w:r w:rsidR="00273D8D">
        <w:t xml:space="preserve"> </w:t>
      </w:r>
      <w:r w:rsidRPr="00347D0D">
        <w:t>flow</w:t>
      </w:r>
      <w:r w:rsidR="002D28C5">
        <w:t>,  riverbed</w:t>
      </w:r>
      <w:r w:rsidRPr="00347D0D">
        <w:t xml:space="preserve"> hydraulic and morphological characteristics</w:t>
      </w:r>
      <w:r w:rsidR="002D28C5">
        <w:t>:</w:t>
      </w:r>
      <w:r w:rsidRPr="00347D0D">
        <w:t xml:space="preserve"> water depth, flow velocity, substrate composition, channel geometry. </w:t>
      </w:r>
    </w:p>
    <w:p w:rsidR="00F3102E" w:rsidRDefault="00F3102E" w:rsidP="00F3102E">
      <w:pPr>
        <w:ind w:firstLine="567"/>
        <w:jc w:val="both"/>
      </w:pPr>
      <w:r w:rsidRPr="002C56DD">
        <w:t>This group of methods began to develop in a number of scientific and education</w:t>
      </w:r>
      <w:r>
        <w:t>a</w:t>
      </w:r>
      <w:r w:rsidRPr="002C56DD">
        <w:t>l institutions of the independent Ukraine in 1990s.</w:t>
      </w:r>
      <w:r>
        <w:t xml:space="preserve"> </w:t>
      </w:r>
      <w:r w:rsidRPr="00B552A6">
        <w:t xml:space="preserve">Initially, these studies were based on results of foreign publications, but since </w:t>
      </w:r>
      <w:proofErr w:type="gramStart"/>
      <w:r w:rsidRPr="00B552A6">
        <w:t>the  2000s</w:t>
      </w:r>
      <w:proofErr w:type="gramEnd"/>
      <w:r w:rsidRPr="00B552A6">
        <w:t>, more and more original researches by Ukrainian scientists has begun to appear.</w:t>
      </w:r>
      <w:r>
        <w:t xml:space="preserve"> </w:t>
      </w:r>
    </w:p>
    <w:p w:rsidR="007F3356" w:rsidRDefault="007F3356" w:rsidP="007F3356">
      <w:pPr>
        <w:ind w:firstLine="567"/>
        <w:jc w:val="both"/>
      </w:pPr>
      <w:r w:rsidRPr="00A17AA2">
        <w:t xml:space="preserve">The author of the publication </w:t>
      </w:r>
      <w:proofErr w:type="gramStart"/>
      <w:r w:rsidRPr="00A17AA2">
        <w:t>[</w:t>
      </w:r>
      <w:r w:rsidR="00357D38" w:rsidRPr="00A17AA2">
        <w:t xml:space="preserve"> </w:t>
      </w:r>
      <w:r w:rsidR="00AA56B0" w:rsidRPr="00A17AA2">
        <w:t>7</w:t>
      </w:r>
      <w:proofErr w:type="gramEnd"/>
      <w:r w:rsidR="00357D38" w:rsidRPr="00A17AA2">
        <w:t xml:space="preserve"> </w:t>
      </w:r>
      <w:r w:rsidRPr="00A17AA2">
        <w:t xml:space="preserve">] </w:t>
      </w:r>
      <w:r w:rsidR="00357D38" w:rsidRPr="00A17AA2">
        <w:t xml:space="preserve">develops </w:t>
      </w:r>
      <w:r w:rsidRPr="00A17AA2">
        <w:t xml:space="preserve"> the concept of </w:t>
      </w:r>
      <w:r w:rsidR="00357D38" w:rsidRPr="00A17AA2">
        <w:t xml:space="preserve">environmental </w:t>
      </w:r>
      <w:r w:rsidRPr="00A17AA2">
        <w:t>flow in depending on such</w:t>
      </w:r>
      <w:r w:rsidRPr="007465B6">
        <w:t xml:space="preserve"> factors as minimum water discharges during low-water periods (taking into account wastewater, value of biochemical oxygen demand, oxidation of bottom sediments, etc.) and conditions for maintaining a bio</w:t>
      </w:r>
      <w:r w:rsidR="00BE7673">
        <w:t xml:space="preserve"> </w:t>
      </w:r>
      <w:r w:rsidRPr="007465B6">
        <w:t xml:space="preserve">productivity of rivers </w:t>
      </w:r>
      <w:r>
        <w:t>and their floodplains</w:t>
      </w:r>
      <w:r w:rsidRPr="007465B6">
        <w:t xml:space="preserve">.  </w:t>
      </w:r>
      <w:r w:rsidRPr="002415CD">
        <w:t>The author has calculate</w:t>
      </w:r>
      <w:r w:rsidR="00BE7673">
        <w:t>d</w:t>
      </w:r>
      <w:r w:rsidRPr="002415CD">
        <w:t xml:space="preserve"> the </w:t>
      </w:r>
      <w:r w:rsidR="00BE7673">
        <w:t xml:space="preserve">environmental </w:t>
      </w:r>
      <w:r w:rsidRPr="002415CD">
        <w:t xml:space="preserve">flow in the range of water discharges from 99% to 25% of probability of exceeding, which are most often used in the water management practice. He also has proposed transition coefficients to determine the </w:t>
      </w:r>
      <w:r w:rsidR="00BD6A62">
        <w:t xml:space="preserve">environmental </w:t>
      </w:r>
      <w:r w:rsidRPr="002415CD">
        <w:t xml:space="preserve">flow </w:t>
      </w:r>
      <w:r w:rsidR="004A7E4B">
        <w:t xml:space="preserve">for water discharges </w:t>
      </w:r>
      <w:r w:rsidRPr="002415CD">
        <w:t xml:space="preserve">of different probability of exceeding.  </w:t>
      </w:r>
      <w:r w:rsidR="0032283C" w:rsidRPr="0032283C">
        <w:t xml:space="preserve">It can be say that in this publication </w:t>
      </w:r>
      <w:r w:rsidR="00D502CD">
        <w:t xml:space="preserve">it </w:t>
      </w:r>
      <w:r w:rsidR="0032283C" w:rsidRPr="0032283C">
        <w:t>began to be used holistic approaches to assess environmental flow requirements by considering of interaction of different components of aquatic and riparian ecosystems.</w:t>
      </w:r>
    </w:p>
    <w:p w:rsidR="00604056" w:rsidRDefault="00604056" w:rsidP="00604056">
      <w:pPr>
        <w:ind w:firstLine="567"/>
        <w:jc w:val="both"/>
      </w:pPr>
      <w:r w:rsidRPr="00A17AA2">
        <w:t xml:space="preserve">In </w:t>
      </w:r>
      <w:r w:rsidR="0086405A" w:rsidRPr="00A17AA2">
        <w:t xml:space="preserve">the </w:t>
      </w:r>
      <w:r w:rsidRPr="00A17AA2">
        <w:t xml:space="preserve">article </w:t>
      </w:r>
      <w:proofErr w:type="gramStart"/>
      <w:r w:rsidRPr="00A17AA2">
        <w:t xml:space="preserve">[ </w:t>
      </w:r>
      <w:r w:rsidR="00E25868" w:rsidRPr="00A17AA2">
        <w:t>8</w:t>
      </w:r>
      <w:proofErr w:type="gramEnd"/>
      <w:r w:rsidRPr="00A17AA2">
        <w:t xml:space="preserve"> ]  under environmental flow has been offered to understand river discharges which do not</w:t>
      </w:r>
      <w:r w:rsidRPr="00F55C20">
        <w:t xml:space="preserve"> break the self-regulating system </w:t>
      </w:r>
      <w:r>
        <w:t>'</w:t>
      </w:r>
      <w:r w:rsidRPr="00F55C20">
        <w:t>stream-</w:t>
      </w:r>
      <w:r>
        <w:t>riverbed'</w:t>
      </w:r>
      <w:r w:rsidRPr="00F55C20">
        <w:t xml:space="preserve">. That </w:t>
      </w:r>
      <w:r>
        <w:t>are</w:t>
      </w:r>
      <w:r w:rsidRPr="00F55C20">
        <w:t xml:space="preserve"> water discharges, which correspond</w:t>
      </w:r>
      <w:r>
        <w:t>: a)</w:t>
      </w:r>
      <w:r w:rsidRPr="00F55C20">
        <w:t xml:space="preserve"> to </w:t>
      </w:r>
      <w:r>
        <w:t>the</w:t>
      </w:r>
      <w:r w:rsidRPr="00F55C20">
        <w:t xml:space="preserve"> water flow during </w:t>
      </w:r>
      <w:r>
        <w:t>a</w:t>
      </w:r>
      <w:r w:rsidRPr="00F55C20">
        <w:t xml:space="preserve"> passage </w:t>
      </w:r>
      <w:proofErr w:type="gramStart"/>
      <w:r w:rsidRPr="00F55C20">
        <w:t>of  high</w:t>
      </w:r>
      <w:proofErr w:type="gramEnd"/>
      <w:r w:rsidRPr="00F55C20">
        <w:t xml:space="preserve"> floods and provide the main </w:t>
      </w:r>
      <w:r>
        <w:t xml:space="preserve">flow volume </w:t>
      </w:r>
      <w:r w:rsidRPr="00F55C20">
        <w:t>of suspended and bottom sediments</w:t>
      </w:r>
      <w:r>
        <w:t>: b)</w:t>
      </w:r>
      <w:r w:rsidRPr="00F55C20">
        <w:t xml:space="preserve"> to the water discharges  with non-silting speeds, at which only the </w:t>
      </w:r>
      <w:r>
        <w:t>flow</w:t>
      </w:r>
      <w:r w:rsidRPr="00F55C20">
        <w:t xml:space="preserve"> of suspended sediments is observed</w:t>
      </w:r>
      <w:r>
        <w:t xml:space="preserve"> in the low flow period</w:t>
      </w:r>
      <w:r w:rsidRPr="00F55C20">
        <w:t>.</w:t>
      </w:r>
    </w:p>
    <w:p w:rsidR="0008687D" w:rsidRDefault="007F3356" w:rsidP="007F3356">
      <w:pPr>
        <w:ind w:firstLine="567"/>
        <w:jc w:val="both"/>
      </w:pPr>
      <w:r w:rsidRPr="003C77A8">
        <w:t xml:space="preserve">It should be noted that the use of this group of methods of environmental flow </w:t>
      </w:r>
      <w:proofErr w:type="gramStart"/>
      <w:r w:rsidRPr="003C77A8">
        <w:t>assessing  required</w:t>
      </w:r>
      <w:proofErr w:type="gramEnd"/>
      <w:r w:rsidRPr="003C77A8">
        <w:t xml:space="preserve"> the expansion of data on hydraulic and morphometric characteristics of wate</w:t>
      </w:r>
      <w:r>
        <w:t>r</w:t>
      </w:r>
      <w:r w:rsidRPr="003C77A8">
        <w:t>cour</w:t>
      </w:r>
      <w:r>
        <w:t>s</w:t>
      </w:r>
      <w:r w:rsidRPr="003C77A8">
        <w:t>es and river floodplains, as well as data on water quality, which determine the living conditions of aquatic organisms.</w:t>
      </w:r>
      <w:r>
        <w:t xml:space="preserve"> </w:t>
      </w:r>
      <w:r w:rsidRPr="003C77A8">
        <w:t xml:space="preserve">The sources of data were results of observations on </w:t>
      </w:r>
      <w:proofErr w:type="gramStart"/>
      <w:r w:rsidRPr="003C77A8">
        <w:t>the  networks</w:t>
      </w:r>
      <w:proofErr w:type="gramEnd"/>
      <w:r w:rsidRPr="003C77A8">
        <w:t xml:space="preserve"> of the State </w:t>
      </w:r>
      <w:proofErr w:type="spellStart"/>
      <w:r w:rsidRPr="003C77A8">
        <w:t>Hydrometeorological</w:t>
      </w:r>
      <w:proofErr w:type="spellEnd"/>
      <w:r w:rsidRPr="003C77A8">
        <w:t xml:space="preserve"> Service and the State Agency of Water Resources, as well as materials of special field researches.</w:t>
      </w:r>
      <w:r>
        <w:t xml:space="preserve"> </w:t>
      </w:r>
      <w:r w:rsidRPr="00FA1390">
        <w:t>These field studies required significant amounts of additional funding for a purchase special equipment as well as for providing rather long field works.</w:t>
      </w:r>
      <w:r>
        <w:t xml:space="preserve"> </w:t>
      </w:r>
      <w:r w:rsidRPr="00FA1390">
        <w:t xml:space="preserve">The real </w:t>
      </w:r>
      <w:r w:rsidRPr="00FA1390">
        <w:lastRenderedPageBreak/>
        <w:t xml:space="preserve">economic situation in the country did not allow to ensure adequate financing of field work, which complicated the development and widespread use of hydraulic - habitat methods </w:t>
      </w:r>
      <w:proofErr w:type="gramStart"/>
      <w:r w:rsidRPr="00FA1390">
        <w:t>for  environment</w:t>
      </w:r>
      <w:proofErr w:type="gramEnd"/>
      <w:r w:rsidRPr="00FA1390">
        <w:t xml:space="preserve"> flow assessing.</w:t>
      </w:r>
    </w:p>
    <w:p w:rsidR="0008687D" w:rsidRPr="0092437B" w:rsidRDefault="0008687D" w:rsidP="0092437B">
      <w:pPr>
        <w:pStyle w:val="2"/>
        <w:ind w:left="576" w:hanging="576"/>
      </w:pPr>
      <w:r w:rsidRPr="00A17AA2">
        <w:t>3.</w:t>
      </w:r>
      <w:r w:rsidR="007C54CC" w:rsidRPr="0092437B">
        <w:t>3</w:t>
      </w:r>
      <w:proofErr w:type="gramStart"/>
      <w:r w:rsidRPr="00A17AA2">
        <w:t>.  Measures</w:t>
      </w:r>
      <w:proofErr w:type="gramEnd"/>
      <w:r w:rsidRPr="00A17AA2">
        <w:t xml:space="preserve"> necessary for </w:t>
      </w:r>
      <w:r w:rsidR="00F84811" w:rsidRPr="00A17AA2">
        <w:t xml:space="preserve">practical application </w:t>
      </w:r>
      <w:r w:rsidRPr="00A17AA2">
        <w:t>of environmental flow assessment methods</w:t>
      </w:r>
      <w:r w:rsidRPr="0008687D">
        <w:t xml:space="preserve"> </w:t>
      </w:r>
      <w:r>
        <w:t xml:space="preserve"> </w:t>
      </w:r>
    </w:p>
    <w:p w:rsidR="00F324A1" w:rsidRPr="0092437B" w:rsidRDefault="00F324A1" w:rsidP="0092437B">
      <w:pPr>
        <w:pStyle w:val="spara"/>
      </w:pPr>
      <w:r w:rsidRPr="00F324A1">
        <w:t>In Ukraine, there are a number of problematic issues that hinder the introduction of advanced methodologies for environmental flow assessment in water management</w:t>
      </w:r>
      <w:r>
        <w:t xml:space="preserve"> and water protection practices, </w:t>
      </w:r>
      <w:proofErr w:type="gramStart"/>
      <w:r>
        <w:t xml:space="preserve">which </w:t>
      </w:r>
      <w:r w:rsidRPr="0092437B">
        <w:t xml:space="preserve"> can</w:t>
      </w:r>
      <w:proofErr w:type="gramEnd"/>
      <w:r w:rsidRPr="0092437B">
        <w:t xml:space="preserve"> be divided into three groups: legislative, institutional and financial.</w:t>
      </w:r>
      <w:r w:rsidR="003A3CDC" w:rsidRPr="0092437B">
        <w:t xml:space="preserve"> </w:t>
      </w:r>
    </w:p>
    <w:p w:rsidR="00F84811" w:rsidRPr="00F34DC2" w:rsidRDefault="003A3CDC" w:rsidP="00F34DC2">
      <w:pPr>
        <w:ind w:firstLine="567"/>
        <w:jc w:val="both"/>
      </w:pPr>
      <w:r w:rsidRPr="00F34DC2">
        <w:t xml:space="preserve">In </w:t>
      </w:r>
      <w:r w:rsidR="00870F29" w:rsidRPr="00F34DC2">
        <w:t>the country</w:t>
      </w:r>
      <w:r w:rsidRPr="00F34DC2">
        <w:t>, the concept of e</w:t>
      </w:r>
      <w:r w:rsidR="003B784A" w:rsidRPr="00F34DC2">
        <w:t>nvironmental flow</w:t>
      </w:r>
      <w:r w:rsidRPr="00F34DC2">
        <w:t xml:space="preserve"> is not fixed legislatively, and there are no approved uniform methods of its </w:t>
      </w:r>
      <w:r w:rsidR="003B784A" w:rsidRPr="00F34DC2">
        <w:t>assessment</w:t>
      </w:r>
      <w:r w:rsidRPr="00F34DC2">
        <w:t>.</w:t>
      </w:r>
      <w:r w:rsidR="00CC517F" w:rsidRPr="00F34DC2">
        <w:t xml:space="preserve"> </w:t>
      </w:r>
      <w:r w:rsidR="00F10525" w:rsidRPr="00F34DC2">
        <w:t xml:space="preserve">The use of modern methods for assessing the environmental </w:t>
      </w:r>
      <w:proofErr w:type="gramStart"/>
      <w:r w:rsidR="00F10525" w:rsidRPr="00F34DC2">
        <w:t>flow  requires</w:t>
      </w:r>
      <w:proofErr w:type="gramEnd"/>
      <w:r w:rsidR="00F10525" w:rsidRPr="00F34DC2">
        <w:t xml:space="preserve"> an expansion of monitoring data on hydrological, </w:t>
      </w:r>
      <w:proofErr w:type="spellStart"/>
      <w:r w:rsidR="00F10525" w:rsidRPr="00F34DC2">
        <w:t>hydrochemical</w:t>
      </w:r>
      <w:proofErr w:type="spellEnd"/>
      <w:r w:rsidR="00F10525" w:rsidRPr="00F34DC2">
        <w:t xml:space="preserve">, hydraulic and </w:t>
      </w:r>
      <w:proofErr w:type="spellStart"/>
      <w:r w:rsidR="00F10525" w:rsidRPr="00F34DC2">
        <w:t>hydrobiological</w:t>
      </w:r>
      <w:proofErr w:type="spellEnd"/>
      <w:r w:rsidR="00F10525" w:rsidRPr="00F34DC2">
        <w:t xml:space="preserve"> regimes of rivers. This, in turn, requires institutional and technological improvement</w:t>
      </w:r>
      <w:r w:rsidR="00510881" w:rsidRPr="00F34DC2">
        <w:t>s</w:t>
      </w:r>
      <w:r w:rsidR="00F10525" w:rsidRPr="00F34DC2">
        <w:t xml:space="preserve"> of the state surface water monitoring system</w:t>
      </w:r>
      <w:r w:rsidR="00F84811" w:rsidRPr="00F34DC2">
        <w:t xml:space="preserve"> formed in 1960s - 1970s.</w:t>
      </w:r>
    </w:p>
    <w:p w:rsidR="00DC018D" w:rsidRPr="00F34DC2" w:rsidRDefault="00DC018D" w:rsidP="00F34DC2">
      <w:pPr>
        <w:ind w:firstLine="567"/>
        <w:jc w:val="both"/>
      </w:pPr>
      <w:r w:rsidRPr="00F34DC2">
        <w:t>The i</w:t>
      </w:r>
      <w:r w:rsidR="00F95649" w:rsidRPr="00F34DC2">
        <w:t>nstitutional development of the monitoring system is to improve the coordination works among monitoring programs carried out by various government agencies involved in this activity. It should be noted that there is now some duplication of certain types of observations in monitoring programs.</w:t>
      </w:r>
      <w:r w:rsidR="00E17FF3" w:rsidRPr="00F34DC2">
        <w:t xml:space="preserve"> The extremely urgent task is the technological re-equipment </w:t>
      </w:r>
      <w:proofErr w:type="gramStart"/>
      <w:r w:rsidR="00E17FF3" w:rsidRPr="00F34DC2">
        <w:t>of  monitoring</w:t>
      </w:r>
      <w:proofErr w:type="gramEnd"/>
      <w:r w:rsidR="00E17FF3" w:rsidRPr="00F34DC2">
        <w:t xml:space="preserve"> system. Existing measuring instruments and laboratory equipment do not meet current requirements, which makes it difficult to obtain the data needed to assess environmental flow.</w:t>
      </w:r>
    </w:p>
    <w:p w:rsidR="00503A8B" w:rsidRPr="00F34DC2" w:rsidRDefault="00503A8B" w:rsidP="00F34DC2">
      <w:pPr>
        <w:ind w:firstLine="567"/>
        <w:jc w:val="both"/>
      </w:pPr>
      <w:r w:rsidRPr="00F34DC2">
        <w:t xml:space="preserve">The technological re-equipment requires significant investments from the state budget, which is quite difficult to do in </w:t>
      </w:r>
      <w:r w:rsidR="0065573F" w:rsidRPr="00F34DC2">
        <w:t xml:space="preserve">the present </w:t>
      </w:r>
      <w:r w:rsidRPr="00F34DC2">
        <w:t>economic conditions.</w:t>
      </w:r>
      <w:r w:rsidR="0085632B" w:rsidRPr="00F34DC2">
        <w:t xml:space="preserve"> Therefore, </w:t>
      </w:r>
      <w:r w:rsidR="0065573F" w:rsidRPr="00F34DC2">
        <w:t>the</w:t>
      </w:r>
      <w:r w:rsidR="0085632B" w:rsidRPr="00F34DC2">
        <w:t xml:space="preserve"> important area of activity of the </w:t>
      </w:r>
      <w:r w:rsidR="00F84811" w:rsidRPr="00F34DC2">
        <w:t xml:space="preserve">Ukrainian Government </w:t>
      </w:r>
      <w:r w:rsidR="0085632B" w:rsidRPr="00F34DC2">
        <w:t xml:space="preserve">is </w:t>
      </w:r>
      <w:r w:rsidR="002412C6" w:rsidRPr="00F34DC2">
        <w:t>the</w:t>
      </w:r>
      <w:r w:rsidR="00F84811" w:rsidRPr="00F34DC2">
        <w:t xml:space="preserve"> </w:t>
      </w:r>
      <w:r w:rsidR="0085632B" w:rsidRPr="00F34DC2">
        <w:t xml:space="preserve">cooperation with international financial organizations in order to </w:t>
      </w:r>
      <w:r w:rsidR="00F84811" w:rsidRPr="00F34DC2">
        <w:t xml:space="preserve">get </w:t>
      </w:r>
      <w:r w:rsidR="0085632B" w:rsidRPr="00F34DC2">
        <w:t>targeted loans for the mod</w:t>
      </w:r>
      <w:r w:rsidR="002412C6" w:rsidRPr="00F34DC2">
        <w:t>ernization of monitoring system</w:t>
      </w:r>
      <w:r w:rsidR="0085632B" w:rsidRPr="00F34DC2">
        <w:t>.</w:t>
      </w:r>
    </w:p>
    <w:p w:rsidR="00F622BB" w:rsidRDefault="00F84811" w:rsidP="00F84811">
      <w:pPr>
        <w:ind w:firstLine="567"/>
        <w:jc w:val="both"/>
      </w:pPr>
      <w:r w:rsidRPr="000B4480">
        <w:t>To meet these objectives</w:t>
      </w:r>
      <w:r>
        <w:t>,</w:t>
      </w:r>
      <w:r w:rsidRPr="000B4480">
        <w:t xml:space="preserve"> the</w:t>
      </w:r>
      <w:r w:rsidR="002412C6">
        <w:t xml:space="preserve"> </w:t>
      </w:r>
      <w:r>
        <w:t xml:space="preserve">Ukrainian </w:t>
      </w:r>
      <w:r w:rsidRPr="000B4480">
        <w:t>Parl</w:t>
      </w:r>
      <w:r>
        <w:t>i</w:t>
      </w:r>
      <w:r w:rsidRPr="000B4480">
        <w:t>ament and Gove</w:t>
      </w:r>
      <w:r w:rsidR="005A0362">
        <w:t>rnment issued legal acts aimed the</w:t>
      </w:r>
      <w:r w:rsidRPr="000B4480">
        <w:t xml:space="preserve"> developing the water monitorin</w:t>
      </w:r>
      <w:r>
        <w:t>g system according to the Europe</w:t>
      </w:r>
      <w:r w:rsidRPr="000B4480">
        <w:t xml:space="preserve">an Union recommendations. </w:t>
      </w:r>
      <w:r w:rsidR="00B72B96" w:rsidRPr="00B72B96">
        <w:t xml:space="preserve">In pursuance of these </w:t>
      </w:r>
      <w:r w:rsidR="005E75D2">
        <w:t>G</w:t>
      </w:r>
      <w:r w:rsidR="00B72B96" w:rsidRPr="00B72B96">
        <w:t xml:space="preserve">overnment decisions, the State </w:t>
      </w:r>
      <w:proofErr w:type="spellStart"/>
      <w:r w:rsidR="00B72B96" w:rsidRPr="00B72B96">
        <w:t>Hydrometeorological</w:t>
      </w:r>
      <w:proofErr w:type="spellEnd"/>
      <w:r w:rsidR="00B72B96" w:rsidRPr="00B72B96">
        <w:t xml:space="preserve"> Service and the State Agency of Water Resources have amended their surface water monitoring programs. In particular, the </w:t>
      </w:r>
      <w:proofErr w:type="spellStart"/>
      <w:r w:rsidR="00B72B96" w:rsidRPr="00B72B96">
        <w:t>Hydrometeorological</w:t>
      </w:r>
      <w:proofErr w:type="spellEnd"/>
      <w:r w:rsidR="00B72B96" w:rsidRPr="00B72B96">
        <w:t xml:space="preserve"> Service has started to carry out the </w:t>
      </w:r>
      <w:proofErr w:type="spellStart"/>
      <w:r w:rsidR="00B72B96" w:rsidRPr="00B72B96">
        <w:t>hydromorphological</w:t>
      </w:r>
      <w:proofErr w:type="spellEnd"/>
      <w:r w:rsidR="00B72B96" w:rsidRPr="00B72B96">
        <w:t xml:space="preserve"> monitoring, the data of which are very important for the </w:t>
      </w:r>
      <w:r w:rsidR="00B72B96" w:rsidRPr="00A17AA2">
        <w:t>environmental flow assessment</w:t>
      </w:r>
      <w:r w:rsidR="0057602D" w:rsidRPr="00A17AA2">
        <w:t xml:space="preserve"> </w:t>
      </w:r>
      <w:proofErr w:type="gramStart"/>
      <w:r w:rsidR="0057602D" w:rsidRPr="00A17AA2">
        <w:t xml:space="preserve">[ </w:t>
      </w:r>
      <w:r w:rsidR="00345BC6" w:rsidRPr="00A17AA2">
        <w:t>9</w:t>
      </w:r>
      <w:proofErr w:type="gramEnd"/>
      <w:r w:rsidR="0057602D" w:rsidRPr="00A17AA2">
        <w:t xml:space="preserve"> ]</w:t>
      </w:r>
      <w:r w:rsidR="00B72B96" w:rsidRPr="00A17AA2">
        <w:t>.</w:t>
      </w:r>
      <w:r w:rsidR="00B72B96" w:rsidRPr="00B72B96">
        <w:t xml:space="preserve">  </w:t>
      </w:r>
    </w:p>
    <w:p w:rsidR="00F84811" w:rsidRDefault="00B72B96" w:rsidP="00F84811">
      <w:pPr>
        <w:ind w:firstLine="567"/>
        <w:jc w:val="both"/>
      </w:pPr>
      <w:r w:rsidRPr="00B72B96">
        <w:t xml:space="preserve">The Ministry of Nature Protection together with the </w:t>
      </w:r>
      <w:proofErr w:type="spellStart"/>
      <w:r w:rsidRPr="00B72B96">
        <w:t>Hydrometeorological</w:t>
      </w:r>
      <w:proofErr w:type="spellEnd"/>
      <w:r w:rsidRPr="00B72B96">
        <w:t xml:space="preserve"> Service and the Water Resources Agency prepared and submitted to the Cabinet of Ministers of Ukraine for approval a draft of government resolution on the introduction of environmental flow assessment methodologies into </w:t>
      </w:r>
      <w:r w:rsidR="001B6A4C">
        <w:t xml:space="preserve">the national </w:t>
      </w:r>
      <w:r w:rsidRPr="00B72B96">
        <w:t xml:space="preserve">water </w:t>
      </w:r>
      <w:r w:rsidR="00C2733B">
        <w:t xml:space="preserve">management and </w:t>
      </w:r>
      <w:r w:rsidRPr="00B72B96">
        <w:t>protection activit</w:t>
      </w:r>
      <w:r w:rsidR="001B6A4C">
        <w:t>y</w:t>
      </w:r>
      <w:r w:rsidRPr="00B72B96">
        <w:t>.</w:t>
      </w:r>
    </w:p>
    <w:p w:rsidR="00926B49" w:rsidRDefault="00C71997" w:rsidP="00F84811">
      <w:pPr>
        <w:ind w:firstLine="567"/>
        <w:jc w:val="both"/>
      </w:pPr>
      <w:r>
        <w:t>The r</w:t>
      </w:r>
      <w:r w:rsidR="00926B49" w:rsidRPr="00926B49">
        <w:t>esearch</w:t>
      </w:r>
      <w:r>
        <w:t>es</w:t>
      </w:r>
      <w:r w:rsidR="00926B49" w:rsidRPr="00926B49">
        <w:t xml:space="preserve"> in the field of </w:t>
      </w:r>
      <w:r w:rsidR="00D61646">
        <w:t xml:space="preserve">developing </w:t>
      </w:r>
      <w:r w:rsidR="00926B49" w:rsidRPr="00926B49">
        <w:t xml:space="preserve">environmental flow assessment methods is currently concentrated at the Ukrainian </w:t>
      </w:r>
      <w:proofErr w:type="spellStart"/>
      <w:r w:rsidR="00926B49" w:rsidRPr="00926B49">
        <w:t>Hydrometeorological</w:t>
      </w:r>
      <w:proofErr w:type="spellEnd"/>
      <w:r w:rsidR="00926B49" w:rsidRPr="00926B49">
        <w:t xml:space="preserve"> Institute, </w:t>
      </w:r>
      <w:proofErr w:type="spellStart"/>
      <w:r w:rsidR="00926B49" w:rsidRPr="00926B49">
        <w:t>Taras</w:t>
      </w:r>
      <w:proofErr w:type="spellEnd"/>
      <w:r w:rsidR="00926B49" w:rsidRPr="00926B49">
        <w:t xml:space="preserve"> Shevchenko National University of Kyiv, Odesa State Ecological University and the Institute of Hydrobiology.</w:t>
      </w:r>
    </w:p>
    <w:p w:rsidR="00547FF3" w:rsidRDefault="00547FF3" w:rsidP="00F84811">
      <w:pPr>
        <w:ind w:firstLine="567"/>
        <w:jc w:val="both"/>
      </w:pPr>
    </w:p>
    <w:p w:rsidR="00347733" w:rsidRDefault="00347733" w:rsidP="00347733">
      <w:pPr>
        <w:pStyle w:val="NonumHead-1"/>
        <w:keepNext w:val="0"/>
        <w:spacing w:before="0" w:after="0" w:line="260" w:lineRule="exact"/>
        <w:rPr>
          <w:lang w:val="uk-UA"/>
        </w:rPr>
      </w:pPr>
      <w:r w:rsidRPr="00E46DF1">
        <w:t>REFERENCES</w:t>
      </w:r>
    </w:p>
    <w:p w:rsidR="007C54CC" w:rsidRPr="007C54CC" w:rsidRDefault="007C54CC" w:rsidP="007C54CC">
      <w:pPr>
        <w:rPr>
          <w:lang w:val="uk-UA"/>
        </w:rPr>
      </w:pPr>
    </w:p>
    <w:p w:rsidR="003D51AD" w:rsidRDefault="00921C17" w:rsidP="003940EE">
      <w:pPr>
        <w:pStyle w:val="references"/>
        <w:numPr>
          <w:ilvl w:val="0"/>
          <w:numId w:val="3"/>
        </w:numPr>
        <w:tabs>
          <w:tab w:val="num" w:pos="368"/>
        </w:tabs>
        <w:spacing w:before="0" w:after="0" w:line="260" w:lineRule="exact"/>
        <w:ind w:left="368" w:hanging="144"/>
        <w:jc w:val="both"/>
        <w:rPr>
          <w:sz w:val="20"/>
        </w:rPr>
      </w:pPr>
      <w:proofErr w:type="spellStart"/>
      <w:r>
        <w:rPr>
          <w:sz w:val="20"/>
        </w:rPr>
        <w:t>Khilchevskyi</w:t>
      </w:r>
      <w:proofErr w:type="spellEnd"/>
      <w:r>
        <w:rPr>
          <w:sz w:val="20"/>
        </w:rPr>
        <w:t xml:space="preserve"> V., Grebin V, </w:t>
      </w:r>
      <w:proofErr w:type="spellStart"/>
      <w:r>
        <w:rPr>
          <w:sz w:val="20"/>
        </w:rPr>
        <w:t>Zabokritska</w:t>
      </w:r>
      <w:proofErr w:type="spellEnd"/>
      <w:r>
        <w:rPr>
          <w:sz w:val="20"/>
        </w:rPr>
        <w:t xml:space="preserve"> M., </w:t>
      </w:r>
      <w:proofErr w:type="spellStart"/>
      <w:r w:rsidR="008741D0">
        <w:rPr>
          <w:sz w:val="20"/>
        </w:rPr>
        <w:t>Zhoynir</w:t>
      </w:r>
      <w:proofErr w:type="spellEnd"/>
      <w:r w:rsidR="008741D0">
        <w:rPr>
          <w:sz w:val="20"/>
        </w:rPr>
        <w:t xml:space="preserve"> V., </w:t>
      </w:r>
      <w:proofErr w:type="spellStart"/>
      <w:r w:rsidR="008741D0">
        <w:rPr>
          <w:sz w:val="20"/>
        </w:rPr>
        <w:t>Bolbot</w:t>
      </w:r>
      <w:proofErr w:type="spellEnd"/>
      <w:r w:rsidR="008741D0">
        <w:rPr>
          <w:sz w:val="20"/>
        </w:rPr>
        <w:t xml:space="preserve"> H.,  </w:t>
      </w:r>
      <w:proofErr w:type="spellStart"/>
      <w:r w:rsidR="008741D0">
        <w:rPr>
          <w:sz w:val="20"/>
        </w:rPr>
        <w:t>Plichko</w:t>
      </w:r>
      <w:proofErr w:type="spellEnd"/>
      <w:r w:rsidR="008741D0">
        <w:rPr>
          <w:sz w:val="20"/>
        </w:rPr>
        <w:t xml:space="preserve"> L. Hydrographic characteristic of ponds  distribution in Ukraine - basin and regional features, </w:t>
      </w:r>
      <w:r w:rsidR="008741D0">
        <w:rPr>
          <w:i/>
          <w:sz w:val="20"/>
        </w:rPr>
        <w:t xml:space="preserve">Journal of Water and Land Development, </w:t>
      </w:r>
      <w:r w:rsidR="008741D0">
        <w:rPr>
          <w:sz w:val="20"/>
        </w:rPr>
        <w:t>No4</w:t>
      </w:r>
      <w:r w:rsidR="00915753">
        <w:rPr>
          <w:sz w:val="20"/>
        </w:rPr>
        <w:t>6 (VII-IX), (2020), pp. 140-145</w:t>
      </w:r>
      <w:r w:rsidR="00915753">
        <w:rPr>
          <w:sz w:val="20"/>
          <w:lang w:val="uk-UA"/>
        </w:rPr>
        <w:t>.</w:t>
      </w:r>
      <w:r>
        <w:rPr>
          <w:sz w:val="20"/>
        </w:rPr>
        <w:t xml:space="preserve"> </w:t>
      </w:r>
    </w:p>
    <w:p w:rsidR="003940EE" w:rsidRDefault="001149A0" w:rsidP="003940EE">
      <w:pPr>
        <w:pStyle w:val="references"/>
        <w:numPr>
          <w:ilvl w:val="0"/>
          <w:numId w:val="3"/>
        </w:numPr>
        <w:tabs>
          <w:tab w:val="num" w:pos="368"/>
        </w:tabs>
        <w:spacing w:before="0" w:after="0" w:line="260" w:lineRule="exact"/>
        <w:ind w:left="368" w:hanging="144"/>
        <w:jc w:val="both"/>
        <w:rPr>
          <w:sz w:val="20"/>
        </w:rPr>
      </w:pPr>
      <w:r>
        <w:rPr>
          <w:sz w:val="20"/>
          <w:lang w:eastAsia="ko-KR"/>
        </w:rPr>
        <w:t>Guidance on Environmental Flow. Integrating E-flow Science with Fluvial Geomorphology to Maintain Ecosystem Services</w:t>
      </w:r>
      <w:r w:rsidR="00347733" w:rsidRPr="00E46DF1">
        <w:rPr>
          <w:rFonts w:hint="eastAsia"/>
          <w:i/>
          <w:sz w:val="20"/>
          <w:lang w:eastAsia="ko-KR"/>
        </w:rPr>
        <w:t>,</w:t>
      </w:r>
      <w:r w:rsidR="00347733" w:rsidRPr="00E46DF1">
        <w:rPr>
          <w:sz w:val="20"/>
        </w:rPr>
        <w:t xml:space="preserve"> </w:t>
      </w:r>
      <w:r w:rsidR="00F8349A">
        <w:rPr>
          <w:sz w:val="20"/>
        </w:rPr>
        <w:t>the World Meteorological Organization</w:t>
      </w:r>
      <w:r>
        <w:rPr>
          <w:sz w:val="20"/>
        </w:rPr>
        <w:t xml:space="preserve"> </w:t>
      </w:r>
      <w:r w:rsidR="00F8349A">
        <w:rPr>
          <w:sz w:val="20"/>
        </w:rPr>
        <w:t xml:space="preserve">Publication </w:t>
      </w:r>
      <w:r>
        <w:rPr>
          <w:sz w:val="20"/>
        </w:rPr>
        <w:t>- No</w:t>
      </w:r>
      <w:r w:rsidR="00347733" w:rsidRPr="00E46DF1">
        <w:rPr>
          <w:sz w:val="20"/>
        </w:rPr>
        <w:t>1</w:t>
      </w:r>
      <w:r>
        <w:rPr>
          <w:sz w:val="20"/>
        </w:rPr>
        <w:t>235</w:t>
      </w:r>
      <w:proofErr w:type="gramStart"/>
      <w:r>
        <w:rPr>
          <w:sz w:val="20"/>
        </w:rPr>
        <w:t xml:space="preserve">, </w:t>
      </w:r>
      <w:r w:rsidR="00347733" w:rsidRPr="00E46DF1">
        <w:rPr>
          <w:sz w:val="20"/>
        </w:rPr>
        <w:t xml:space="preserve"> </w:t>
      </w:r>
      <w:r w:rsidR="00347733" w:rsidRPr="00E46DF1">
        <w:rPr>
          <w:rFonts w:hint="eastAsia"/>
          <w:sz w:val="20"/>
          <w:lang w:eastAsia="ko-KR"/>
        </w:rPr>
        <w:t>(</w:t>
      </w:r>
      <w:proofErr w:type="gramEnd"/>
      <w:r w:rsidR="00347733" w:rsidRPr="00E46DF1">
        <w:rPr>
          <w:sz w:val="20"/>
        </w:rPr>
        <w:t>20</w:t>
      </w:r>
      <w:r>
        <w:rPr>
          <w:sz w:val="20"/>
        </w:rPr>
        <w:t>19</w:t>
      </w:r>
      <w:r w:rsidR="00347733" w:rsidRPr="00E46DF1">
        <w:rPr>
          <w:rFonts w:hint="eastAsia"/>
          <w:sz w:val="20"/>
          <w:lang w:eastAsia="ko-KR"/>
        </w:rPr>
        <w:t>)</w:t>
      </w:r>
      <w:r w:rsidR="002339D0">
        <w:rPr>
          <w:sz w:val="20"/>
          <w:lang w:eastAsia="ko-KR"/>
        </w:rPr>
        <w:t>, 52 p</w:t>
      </w:r>
      <w:r w:rsidR="00347733" w:rsidRPr="00E46DF1">
        <w:rPr>
          <w:sz w:val="20"/>
        </w:rPr>
        <w:t xml:space="preserve">. </w:t>
      </w:r>
    </w:p>
    <w:p w:rsidR="000D422C" w:rsidRPr="000D422C" w:rsidRDefault="000D422C" w:rsidP="000D422C">
      <w:pPr>
        <w:pStyle w:val="references"/>
        <w:numPr>
          <w:ilvl w:val="0"/>
          <w:numId w:val="3"/>
        </w:numPr>
        <w:tabs>
          <w:tab w:val="num" w:pos="368"/>
        </w:tabs>
        <w:spacing w:line="260" w:lineRule="exact"/>
        <w:ind w:left="368" w:hanging="144"/>
        <w:jc w:val="both"/>
        <w:rPr>
          <w:sz w:val="20"/>
        </w:rPr>
      </w:pPr>
      <w:proofErr w:type="spellStart"/>
      <w:r w:rsidRPr="000D422C">
        <w:rPr>
          <w:sz w:val="20"/>
        </w:rPr>
        <w:t>Tharme</w:t>
      </w:r>
      <w:proofErr w:type="spellEnd"/>
      <w:r w:rsidRPr="000D422C">
        <w:rPr>
          <w:sz w:val="20"/>
        </w:rPr>
        <w:t xml:space="preserve"> R.E. A global perspective on environmental flow assessment emerging trends in the development and application of environmental flow met</w:t>
      </w:r>
      <w:r w:rsidR="00C25C20">
        <w:rPr>
          <w:sz w:val="20"/>
        </w:rPr>
        <w:t>h</w:t>
      </w:r>
      <w:r w:rsidRPr="000D422C">
        <w:rPr>
          <w:sz w:val="20"/>
        </w:rPr>
        <w:t>odologies for rivers</w:t>
      </w:r>
      <w:r>
        <w:rPr>
          <w:sz w:val="20"/>
        </w:rPr>
        <w:t>,</w:t>
      </w:r>
      <w:r w:rsidRPr="000D422C">
        <w:rPr>
          <w:sz w:val="20"/>
        </w:rPr>
        <w:t xml:space="preserve"> </w:t>
      </w:r>
      <w:r w:rsidRPr="000D422C">
        <w:rPr>
          <w:i/>
          <w:sz w:val="20"/>
        </w:rPr>
        <w:t>River research and applications</w:t>
      </w:r>
      <w:r>
        <w:rPr>
          <w:i/>
          <w:sz w:val="20"/>
        </w:rPr>
        <w:t>,</w:t>
      </w:r>
      <w:r w:rsidRPr="000D422C">
        <w:rPr>
          <w:sz w:val="20"/>
        </w:rPr>
        <w:t xml:space="preserve"> No 19</w:t>
      </w:r>
      <w:r>
        <w:rPr>
          <w:sz w:val="20"/>
        </w:rPr>
        <w:t xml:space="preserve">, (2003), </w:t>
      </w:r>
      <w:r w:rsidRPr="000D422C">
        <w:rPr>
          <w:sz w:val="20"/>
        </w:rPr>
        <w:t xml:space="preserve"> </w:t>
      </w:r>
      <w:r>
        <w:rPr>
          <w:sz w:val="20"/>
        </w:rPr>
        <w:t>p</w:t>
      </w:r>
      <w:r w:rsidRPr="000D422C">
        <w:rPr>
          <w:sz w:val="20"/>
        </w:rPr>
        <w:t>. 397–441.</w:t>
      </w:r>
    </w:p>
    <w:p w:rsidR="00A45BE7" w:rsidRDefault="00A45BE7" w:rsidP="003940EE">
      <w:pPr>
        <w:pStyle w:val="references"/>
        <w:numPr>
          <w:ilvl w:val="0"/>
          <w:numId w:val="3"/>
        </w:numPr>
        <w:tabs>
          <w:tab w:val="num" w:pos="368"/>
        </w:tabs>
        <w:spacing w:before="0" w:after="0" w:line="260" w:lineRule="exact"/>
        <w:ind w:left="368" w:hanging="144"/>
        <w:jc w:val="both"/>
        <w:rPr>
          <w:sz w:val="20"/>
        </w:rPr>
      </w:pPr>
      <w:proofErr w:type="spellStart"/>
      <w:r w:rsidRPr="00A45BE7">
        <w:rPr>
          <w:sz w:val="20"/>
          <w:lang w:eastAsia="ko-KR"/>
        </w:rPr>
        <w:t>Gatillo</w:t>
      </w:r>
      <w:proofErr w:type="spellEnd"/>
      <w:r w:rsidRPr="00A45BE7">
        <w:rPr>
          <w:sz w:val="20"/>
          <w:lang w:eastAsia="ko-KR"/>
        </w:rPr>
        <w:t>, P.</w:t>
      </w:r>
      <w:r w:rsidR="00371B3B">
        <w:rPr>
          <w:sz w:val="20"/>
          <w:lang w:eastAsia="ko-KR"/>
        </w:rPr>
        <w:t>,</w:t>
      </w:r>
      <w:r w:rsidRPr="00A45BE7">
        <w:rPr>
          <w:sz w:val="20"/>
          <w:lang w:eastAsia="ko-KR"/>
        </w:rPr>
        <w:t xml:space="preserve"> </w:t>
      </w:r>
      <w:proofErr w:type="spellStart"/>
      <w:r w:rsidRPr="00A45BE7">
        <w:rPr>
          <w:sz w:val="20"/>
          <w:lang w:eastAsia="ko-KR"/>
        </w:rPr>
        <w:t>Filipovich</w:t>
      </w:r>
      <w:proofErr w:type="spellEnd"/>
      <w:r w:rsidRPr="00A45BE7">
        <w:rPr>
          <w:sz w:val="20"/>
          <w:lang w:eastAsia="ko-KR"/>
        </w:rPr>
        <w:t>, I.</w:t>
      </w:r>
      <w:r w:rsidR="009A2D04">
        <w:rPr>
          <w:sz w:val="20"/>
          <w:lang w:eastAsia="ko-KR"/>
        </w:rPr>
        <w:t>,</w:t>
      </w:r>
      <w:r w:rsidRPr="00A45BE7">
        <w:rPr>
          <w:sz w:val="20"/>
          <w:lang w:eastAsia="ko-KR"/>
        </w:rPr>
        <w:t xml:space="preserve"> Questions of assessment of minimum necessary water flows of the rivers. In: Problems of Use of Water Resources, </w:t>
      </w:r>
      <w:r w:rsidRPr="00A45BE7">
        <w:rPr>
          <w:i/>
          <w:sz w:val="20"/>
          <w:lang w:eastAsia="ko-KR"/>
        </w:rPr>
        <w:t>The Collection of Scientific Works,</w:t>
      </w:r>
      <w:r>
        <w:rPr>
          <w:sz w:val="20"/>
          <w:lang w:eastAsia="ko-KR"/>
        </w:rPr>
        <w:t xml:space="preserve"> </w:t>
      </w:r>
      <w:r w:rsidR="003940EE">
        <w:rPr>
          <w:sz w:val="20"/>
          <w:lang w:eastAsia="ko-KR"/>
        </w:rPr>
        <w:t>(</w:t>
      </w:r>
      <w:r>
        <w:rPr>
          <w:sz w:val="20"/>
          <w:lang w:eastAsia="ko-KR"/>
        </w:rPr>
        <w:t>1971</w:t>
      </w:r>
      <w:r w:rsidR="003940EE">
        <w:rPr>
          <w:sz w:val="20"/>
          <w:lang w:eastAsia="ko-KR"/>
        </w:rPr>
        <w:t>)</w:t>
      </w:r>
      <w:r>
        <w:rPr>
          <w:sz w:val="20"/>
          <w:lang w:eastAsia="ko-KR"/>
        </w:rPr>
        <w:t xml:space="preserve">, Minsk, pp. 26 - 42 </w:t>
      </w:r>
      <w:r w:rsidRPr="00A45BE7">
        <w:rPr>
          <w:sz w:val="20"/>
          <w:lang w:eastAsia="ko-KR"/>
        </w:rPr>
        <w:t xml:space="preserve">(in Russian). </w:t>
      </w:r>
    </w:p>
    <w:p w:rsidR="00371B3B" w:rsidRPr="003940EE" w:rsidRDefault="00371B3B" w:rsidP="003940EE">
      <w:pPr>
        <w:pStyle w:val="references"/>
        <w:numPr>
          <w:ilvl w:val="0"/>
          <w:numId w:val="3"/>
        </w:numPr>
        <w:tabs>
          <w:tab w:val="num" w:pos="368"/>
        </w:tabs>
        <w:spacing w:before="0" w:after="0" w:line="260" w:lineRule="exact"/>
        <w:ind w:left="368" w:hanging="144"/>
        <w:jc w:val="both"/>
        <w:rPr>
          <w:sz w:val="20"/>
        </w:rPr>
      </w:pPr>
      <w:proofErr w:type="spellStart"/>
      <w:r w:rsidRPr="003940EE">
        <w:rPr>
          <w:sz w:val="20"/>
        </w:rPr>
        <w:t>Velner</w:t>
      </w:r>
      <w:proofErr w:type="spellEnd"/>
      <w:r w:rsidRPr="003940EE">
        <w:rPr>
          <w:sz w:val="20"/>
        </w:rPr>
        <w:t xml:space="preserve"> H., </w:t>
      </w:r>
      <w:proofErr w:type="spellStart"/>
      <w:r w:rsidRPr="003940EE">
        <w:rPr>
          <w:sz w:val="20"/>
        </w:rPr>
        <w:t>Kask</w:t>
      </w:r>
      <w:proofErr w:type="spellEnd"/>
      <w:r w:rsidRPr="003940EE">
        <w:rPr>
          <w:sz w:val="20"/>
        </w:rPr>
        <w:t xml:space="preserve"> A.</w:t>
      </w:r>
      <w:r w:rsidR="009A2D04">
        <w:rPr>
          <w:sz w:val="20"/>
        </w:rPr>
        <w:t>,</w:t>
      </w:r>
      <w:r w:rsidRPr="003940EE">
        <w:rPr>
          <w:sz w:val="20"/>
        </w:rPr>
        <w:t xml:space="preserve"> </w:t>
      </w:r>
      <w:r w:rsidRPr="003940EE">
        <w:rPr>
          <w:rStyle w:val="q4iawc"/>
          <w:sz w:val="20"/>
        </w:rPr>
        <w:t xml:space="preserve">Determination of limiting minimum water discharge. </w:t>
      </w:r>
      <w:r w:rsidRPr="003940EE">
        <w:rPr>
          <w:rStyle w:val="viiyi"/>
          <w:sz w:val="20"/>
        </w:rPr>
        <w:t xml:space="preserve"> </w:t>
      </w:r>
      <w:r w:rsidRPr="003940EE">
        <w:rPr>
          <w:rStyle w:val="q4iawc"/>
          <w:i/>
          <w:sz w:val="20"/>
        </w:rPr>
        <w:t>In the book: E ecological models of</w:t>
      </w:r>
      <w:r w:rsidRPr="003940EE">
        <w:rPr>
          <w:rStyle w:val="q4iawc"/>
          <w:sz w:val="20"/>
        </w:rPr>
        <w:t xml:space="preserve"> </w:t>
      </w:r>
      <w:r w:rsidRPr="003940EE">
        <w:rPr>
          <w:rStyle w:val="q4iawc"/>
          <w:i/>
          <w:sz w:val="20"/>
        </w:rPr>
        <w:t>small rivers and reservoirs</w:t>
      </w:r>
      <w:r w:rsidR="003940EE" w:rsidRPr="003940EE">
        <w:rPr>
          <w:rStyle w:val="q4iawc"/>
          <w:i/>
          <w:sz w:val="20"/>
        </w:rPr>
        <w:t>,</w:t>
      </w:r>
      <w:r w:rsidRPr="003940EE">
        <w:rPr>
          <w:rStyle w:val="q4iawc"/>
          <w:sz w:val="20"/>
        </w:rPr>
        <w:t xml:space="preserve"> </w:t>
      </w:r>
      <w:r w:rsidR="003940EE" w:rsidRPr="003940EE">
        <w:rPr>
          <w:rStyle w:val="q4iawc"/>
          <w:sz w:val="20"/>
        </w:rPr>
        <w:t>(</w:t>
      </w:r>
      <w:r w:rsidRPr="003940EE">
        <w:rPr>
          <w:rStyle w:val="q4iawc"/>
          <w:sz w:val="20"/>
        </w:rPr>
        <w:t>1985</w:t>
      </w:r>
      <w:r w:rsidR="003940EE" w:rsidRPr="003940EE">
        <w:rPr>
          <w:rStyle w:val="q4iawc"/>
          <w:sz w:val="20"/>
        </w:rPr>
        <w:t>)</w:t>
      </w:r>
      <w:r w:rsidRPr="003940EE">
        <w:rPr>
          <w:rStyle w:val="q4iawc"/>
          <w:sz w:val="20"/>
        </w:rPr>
        <w:t>, pp. 21-27</w:t>
      </w:r>
      <w:r w:rsidR="007A5DED">
        <w:rPr>
          <w:rStyle w:val="q4iawc"/>
          <w:sz w:val="20"/>
        </w:rPr>
        <w:t>, (in Russian).</w:t>
      </w:r>
    </w:p>
    <w:p w:rsidR="00AF7DFB" w:rsidRDefault="00AF7DFB" w:rsidP="00AF7DFB">
      <w:pPr>
        <w:pStyle w:val="references"/>
        <w:numPr>
          <w:ilvl w:val="0"/>
          <w:numId w:val="3"/>
        </w:numPr>
        <w:tabs>
          <w:tab w:val="num" w:pos="368"/>
        </w:tabs>
        <w:spacing w:before="0" w:after="0" w:line="260" w:lineRule="exact"/>
        <w:ind w:left="368" w:hanging="144"/>
        <w:jc w:val="both"/>
        <w:rPr>
          <w:sz w:val="20"/>
        </w:rPr>
      </w:pPr>
      <w:r w:rsidRPr="008660AF">
        <w:rPr>
          <w:sz w:val="20"/>
        </w:rPr>
        <w:t>Regulations on the procedure for assessment and information on low water (hydrological drought) on water bodies of Ukraine</w:t>
      </w:r>
      <w:r>
        <w:rPr>
          <w:sz w:val="20"/>
        </w:rPr>
        <w:t xml:space="preserve">, (2020), Kyiv, </w:t>
      </w:r>
      <w:r w:rsidRPr="008660AF">
        <w:rPr>
          <w:sz w:val="20"/>
        </w:rPr>
        <w:t xml:space="preserve">Ukrainian </w:t>
      </w:r>
      <w:proofErr w:type="spellStart"/>
      <w:r w:rsidRPr="008660AF">
        <w:rPr>
          <w:sz w:val="20"/>
        </w:rPr>
        <w:t>Hydrometeorological</w:t>
      </w:r>
      <w:proofErr w:type="spellEnd"/>
      <w:r w:rsidRPr="008660AF">
        <w:rPr>
          <w:sz w:val="20"/>
        </w:rPr>
        <w:t xml:space="preserve"> Center, 13 p.</w:t>
      </w:r>
      <w:r>
        <w:rPr>
          <w:sz w:val="20"/>
        </w:rPr>
        <w:t xml:space="preserve"> (in Ukrainian).</w:t>
      </w:r>
    </w:p>
    <w:p w:rsidR="00591916" w:rsidRDefault="00591916" w:rsidP="003940EE">
      <w:pPr>
        <w:pStyle w:val="references"/>
        <w:numPr>
          <w:ilvl w:val="0"/>
          <w:numId w:val="3"/>
        </w:numPr>
        <w:tabs>
          <w:tab w:val="num" w:pos="368"/>
        </w:tabs>
        <w:spacing w:before="0" w:after="0" w:line="260" w:lineRule="exact"/>
        <w:ind w:left="368" w:hanging="144"/>
        <w:jc w:val="both"/>
        <w:rPr>
          <w:sz w:val="20"/>
        </w:rPr>
      </w:pPr>
      <w:proofErr w:type="spellStart"/>
      <w:r w:rsidRPr="00591916">
        <w:rPr>
          <w:sz w:val="20"/>
        </w:rPr>
        <w:t>Yatsik</w:t>
      </w:r>
      <w:proofErr w:type="spellEnd"/>
      <w:r w:rsidRPr="00591916">
        <w:rPr>
          <w:sz w:val="20"/>
        </w:rPr>
        <w:t xml:space="preserve"> A.</w:t>
      </w:r>
      <w:r w:rsidR="009A2D04">
        <w:rPr>
          <w:sz w:val="20"/>
        </w:rPr>
        <w:t>,</w:t>
      </w:r>
      <w:r w:rsidRPr="00591916">
        <w:rPr>
          <w:sz w:val="20"/>
        </w:rPr>
        <w:t xml:space="preserve"> Water Management Ecology</w:t>
      </w:r>
      <w:proofErr w:type="gramStart"/>
      <w:r w:rsidR="003940EE">
        <w:rPr>
          <w:sz w:val="20"/>
        </w:rPr>
        <w:t>,</w:t>
      </w:r>
      <w:r w:rsidRPr="00591916">
        <w:rPr>
          <w:sz w:val="20"/>
        </w:rPr>
        <w:t xml:space="preserve">  </w:t>
      </w:r>
      <w:r>
        <w:rPr>
          <w:sz w:val="20"/>
        </w:rPr>
        <w:t>(</w:t>
      </w:r>
      <w:proofErr w:type="gramEnd"/>
      <w:r>
        <w:rPr>
          <w:sz w:val="20"/>
        </w:rPr>
        <w:t xml:space="preserve">2004), </w:t>
      </w:r>
      <w:r w:rsidR="003940EE">
        <w:rPr>
          <w:sz w:val="20"/>
        </w:rPr>
        <w:t xml:space="preserve">Vol. 3, </w:t>
      </w:r>
      <w:r>
        <w:rPr>
          <w:sz w:val="20"/>
        </w:rPr>
        <w:t xml:space="preserve">Kyiv, </w:t>
      </w:r>
      <w:proofErr w:type="spellStart"/>
      <w:r w:rsidRPr="00591916">
        <w:rPr>
          <w:sz w:val="20"/>
        </w:rPr>
        <w:t>Geneza</w:t>
      </w:r>
      <w:proofErr w:type="spellEnd"/>
      <w:r w:rsidRPr="00591916">
        <w:rPr>
          <w:sz w:val="20"/>
        </w:rPr>
        <w:t xml:space="preserve">, </w:t>
      </w:r>
      <w:r w:rsidR="003940EE">
        <w:rPr>
          <w:sz w:val="20"/>
        </w:rPr>
        <w:t xml:space="preserve">376 </w:t>
      </w:r>
      <w:r w:rsidRPr="00591916">
        <w:rPr>
          <w:sz w:val="20"/>
        </w:rPr>
        <w:t xml:space="preserve"> p.</w:t>
      </w:r>
      <w:r w:rsidR="00E732A2">
        <w:rPr>
          <w:sz w:val="20"/>
        </w:rPr>
        <w:t xml:space="preserve"> (in Ukrainian).</w:t>
      </w:r>
    </w:p>
    <w:p w:rsidR="00E53D17" w:rsidRDefault="00E53D17" w:rsidP="00E53D17">
      <w:pPr>
        <w:pStyle w:val="references"/>
        <w:numPr>
          <w:ilvl w:val="0"/>
          <w:numId w:val="3"/>
        </w:numPr>
        <w:tabs>
          <w:tab w:val="num" w:pos="368"/>
        </w:tabs>
        <w:spacing w:before="0" w:after="0" w:line="260" w:lineRule="exact"/>
        <w:ind w:left="368" w:hanging="144"/>
        <w:jc w:val="both"/>
        <w:rPr>
          <w:sz w:val="20"/>
        </w:rPr>
      </w:pPr>
      <w:proofErr w:type="spellStart"/>
      <w:r w:rsidRPr="000F3D6D">
        <w:rPr>
          <w:sz w:val="20"/>
        </w:rPr>
        <w:t>Obodovsky</w:t>
      </w:r>
      <w:proofErr w:type="spellEnd"/>
      <w:r w:rsidRPr="000F3D6D">
        <w:rPr>
          <w:sz w:val="20"/>
        </w:rPr>
        <w:t xml:space="preserve"> O</w:t>
      </w:r>
      <w:r>
        <w:rPr>
          <w:sz w:val="20"/>
        </w:rPr>
        <w:t>.,</w:t>
      </w:r>
      <w:r w:rsidRPr="000F3D6D">
        <w:rPr>
          <w:sz w:val="20"/>
        </w:rPr>
        <w:t xml:space="preserve"> Hydrological and ecological assessment of riverbed processes on the example of rivers of Ukraine</w:t>
      </w:r>
      <w:r>
        <w:rPr>
          <w:sz w:val="20"/>
        </w:rPr>
        <w:t>, Kyiv, 2001, Nica Center</w:t>
      </w:r>
      <w:proofErr w:type="gramStart"/>
      <w:r>
        <w:rPr>
          <w:sz w:val="20"/>
        </w:rPr>
        <w:t xml:space="preserve">, </w:t>
      </w:r>
      <w:r w:rsidRPr="000F3D6D">
        <w:rPr>
          <w:sz w:val="20"/>
        </w:rPr>
        <w:t xml:space="preserve"> 274</w:t>
      </w:r>
      <w:proofErr w:type="gramEnd"/>
      <w:r>
        <w:rPr>
          <w:sz w:val="20"/>
        </w:rPr>
        <w:t xml:space="preserve"> p. (in Ukrainian).</w:t>
      </w:r>
    </w:p>
    <w:p w:rsidR="00A17AA2" w:rsidRPr="00C4644F" w:rsidRDefault="00A17AA2" w:rsidP="00E53D17">
      <w:pPr>
        <w:pStyle w:val="references"/>
        <w:numPr>
          <w:ilvl w:val="0"/>
          <w:numId w:val="3"/>
        </w:numPr>
        <w:tabs>
          <w:tab w:val="num" w:pos="368"/>
        </w:tabs>
        <w:spacing w:before="0" w:after="0" w:line="260" w:lineRule="exact"/>
        <w:ind w:left="368" w:hanging="144"/>
        <w:jc w:val="both"/>
        <w:rPr>
          <w:sz w:val="20"/>
        </w:rPr>
      </w:pPr>
      <w:proofErr w:type="spellStart"/>
      <w:r>
        <w:rPr>
          <w:sz w:val="20"/>
        </w:rPr>
        <w:lastRenderedPageBreak/>
        <w:t>Osadchyi</w:t>
      </w:r>
      <w:proofErr w:type="spellEnd"/>
      <w:r>
        <w:rPr>
          <w:sz w:val="20"/>
        </w:rPr>
        <w:t xml:space="preserve"> V., </w:t>
      </w:r>
      <w:proofErr w:type="spellStart"/>
      <w:r>
        <w:rPr>
          <w:sz w:val="20"/>
        </w:rPr>
        <w:t>Khilchevskyi</w:t>
      </w:r>
      <w:proofErr w:type="spellEnd"/>
      <w:r>
        <w:rPr>
          <w:sz w:val="20"/>
        </w:rPr>
        <w:t xml:space="preserve"> V., </w:t>
      </w:r>
      <w:proofErr w:type="spellStart"/>
      <w:r>
        <w:rPr>
          <w:sz w:val="20"/>
        </w:rPr>
        <w:t>Manukalo</w:t>
      </w:r>
      <w:proofErr w:type="spellEnd"/>
      <w:r>
        <w:rPr>
          <w:sz w:val="20"/>
        </w:rPr>
        <w:t xml:space="preserve"> V., National </w:t>
      </w:r>
      <w:proofErr w:type="spellStart"/>
      <w:r>
        <w:rPr>
          <w:sz w:val="20"/>
        </w:rPr>
        <w:t>Hydrometeorological</w:t>
      </w:r>
      <w:proofErr w:type="spellEnd"/>
      <w:r>
        <w:rPr>
          <w:sz w:val="20"/>
        </w:rPr>
        <w:t xml:space="preserve"> Service in Ukraine - 100 Years of System Monitoring (1921-2021). </w:t>
      </w:r>
      <w:r w:rsidR="00C4644F">
        <w:rPr>
          <w:i/>
          <w:sz w:val="20"/>
        </w:rPr>
        <w:t xml:space="preserve">Proceedings 15th International Scientific Conference on Monitoring of Geological Processes and Ecological Conditions of the Environment, </w:t>
      </w:r>
      <w:r w:rsidR="00C4644F" w:rsidRPr="00C4644F">
        <w:rPr>
          <w:sz w:val="20"/>
        </w:rPr>
        <w:t>Vol. 2021, (2021), pp. 1-5.</w:t>
      </w:r>
    </w:p>
    <w:p w:rsidR="000B12C0" w:rsidRDefault="000B12C0" w:rsidP="000B12C0">
      <w:pPr>
        <w:pStyle w:val="references"/>
        <w:numPr>
          <w:ilvl w:val="0"/>
          <w:numId w:val="0"/>
        </w:numPr>
        <w:tabs>
          <w:tab w:val="num" w:pos="368"/>
        </w:tabs>
        <w:spacing w:before="0" w:after="0" w:line="260" w:lineRule="exact"/>
        <w:jc w:val="both"/>
        <w:rPr>
          <w:sz w:val="20"/>
        </w:rPr>
      </w:pPr>
    </w:p>
    <w:p w:rsidR="000B12C0" w:rsidRDefault="000B12C0" w:rsidP="000B12C0">
      <w:pPr>
        <w:pStyle w:val="references"/>
        <w:numPr>
          <w:ilvl w:val="0"/>
          <w:numId w:val="0"/>
        </w:numPr>
        <w:tabs>
          <w:tab w:val="num" w:pos="368"/>
        </w:tabs>
        <w:spacing w:before="0" w:after="0" w:line="260" w:lineRule="exact"/>
        <w:jc w:val="both"/>
        <w:rPr>
          <w:sz w:val="20"/>
        </w:rPr>
      </w:pPr>
    </w:p>
    <w:p w:rsidR="000B12C0" w:rsidRDefault="000B12C0" w:rsidP="000B12C0">
      <w:pPr>
        <w:pStyle w:val="references"/>
        <w:numPr>
          <w:ilvl w:val="0"/>
          <w:numId w:val="0"/>
        </w:numPr>
        <w:tabs>
          <w:tab w:val="num" w:pos="368"/>
        </w:tabs>
        <w:spacing w:before="0" w:after="0" w:line="260" w:lineRule="exact"/>
        <w:jc w:val="both"/>
        <w:rPr>
          <w:sz w:val="20"/>
        </w:rPr>
      </w:pPr>
    </w:p>
    <w:sectPr w:rsidR="000B12C0" w:rsidSect="005E23FE">
      <w:headerReference w:type="even" r:id="rId10"/>
      <w:headerReference w:type="first" r:id="rId11"/>
      <w:footerReference w:type="first" r:id="rId12"/>
      <w:pgSz w:w="11909" w:h="16834" w:code="9"/>
      <w:pgMar w:top="1417" w:right="1417" w:bottom="1134" w:left="1417" w:header="1134" w:footer="1134"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6AA" w:rsidRDefault="00CC06AA">
      <w:r>
        <w:separator/>
      </w:r>
    </w:p>
  </w:endnote>
  <w:endnote w:type="continuationSeparator" w:id="0">
    <w:p w:rsidR="00CC06AA" w:rsidRDefault="00CC0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D9E" w:rsidRDefault="00B76D9E">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6AA" w:rsidRDefault="00CC06AA">
      <w:r>
        <w:separator/>
      </w:r>
    </w:p>
  </w:footnote>
  <w:footnote w:type="continuationSeparator" w:id="0">
    <w:p w:rsidR="00CC06AA" w:rsidRDefault="00CC06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D9E" w:rsidRDefault="009653C3">
    <w:pPr>
      <w:pStyle w:val="a5"/>
    </w:pPr>
    <w:r>
      <w:rPr>
        <w:rStyle w:val="a7"/>
      </w:rPr>
      <w:fldChar w:fldCharType="begin"/>
    </w:r>
    <w:r w:rsidR="00B76D9E">
      <w:rPr>
        <w:rStyle w:val="a7"/>
      </w:rPr>
      <w:instrText xml:space="preserve"> PAGE </w:instrText>
    </w:r>
    <w:r>
      <w:rPr>
        <w:rStyle w:val="a7"/>
      </w:rPr>
      <w:fldChar w:fldCharType="separate"/>
    </w:r>
    <w:r w:rsidR="00B76D9E">
      <w:rPr>
        <w:rStyle w:val="a7"/>
        <w:noProof/>
      </w:rPr>
      <w:t>4</w:t>
    </w:r>
    <w:r>
      <w:rPr>
        <w:rStyle w:val="a7"/>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D9E" w:rsidRPr="00056D7B" w:rsidRDefault="00B76D9E" w:rsidP="003F6428">
    <w:pPr>
      <w:pStyle w:val="a5"/>
      <w:tabs>
        <w:tab w:val="clear" w:pos="4320"/>
        <w:tab w:val="clear" w:pos="8640"/>
        <w:tab w:val="left" w:pos="0"/>
        <w:tab w:val="center" w:pos="4536"/>
        <w:tab w:val="right" w:pos="9072"/>
      </w:tabs>
      <w:jc w:val="right"/>
      <w:rPr>
        <w:rFonts w:ascii="Arial" w:eastAsia="宋体" w:hAnsi="Arial" w:cs="Arial"/>
        <w:i/>
        <w:sz w:val="18"/>
        <w:szCs w:val="18"/>
        <w:lang w:eastAsia="zh-CN"/>
      </w:rPr>
    </w:pPr>
    <w:r>
      <w:rPr>
        <w:rFonts w:ascii="Arial" w:hAnsi="Arial" w:cs="Arial"/>
        <w:i/>
        <w:sz w:val="18"/>
        <w:szCs w:val="18"/>
      </w:rPr>
      <w:tab/>
    </w:r>
    <w:r>
      <w:rPr>
        <w:rFonts w:ascii="Arial" w:hAnsi="Arial" w:cs="Arial"/>
        <w:i/>
        <w:sz w:val="18"/>
        <w:szCs w:val="18"/>
      </w:rPr>
      <w:tab/>
    </w:r>
    <w:r w:rsidRPr="00D529E7">
      <w:rPr>
        <w:rFonts w:ascii="Arial" w:hAnsi="Arial" w:cs="Arial"/>
        <w:i/>
        <w:sz w:val="18"/>
        <w:szCs w:val="18"/>
      </w:rPr>
      <w:t>1</w:t>
    </w:r>
    <w:r w:rsidRPr="00056D7B">
      <w:rPr>
        <w:rFonts w:ascii="Arial" w:eastAsia="宋体" w:hAnsi="Arial" w:cs="Arial" w:hint="eastAsia"/>
        <w:i/>
        <w:sz w:val="18"/>
        <w:szCs w:val="18"/>
        <w:lang w:eastAsia="zh-CN"/>
      </w:rPr>
      <w:t>4</w:t>
    </w:r>
    <w:r w:rsidR="00300BB5" w:rsidRPr="00300BB5">
      <w:rPr>
        <w:rFonts w:ascii="Arial" w:eastAsia="宋体" w:hAnsi="Arial" w:cs="Arial" w:hint="eastAsia"/>
        <w:i/>
        <w:sz w:val="18"/>
        <w:szCs w:val="18"/>
        <w:vertAlign w:val="superscript"/>
        <w:lang w:eastAsia="zh-CN"/>
      </w:rPr>
      <w:t>t</w:t>
    </w:r>
    <w:r w:rsidRPr="00D529E7">
      <w:rPr>
        <w:rFonts w:ascii="Arial" w:hAnsi="Arial" w:cs="Arial"/>
        <w:i/>
        <w:sz w:val="18"/>
        <w:szCs w:val="18"/>
        <w:vertAlign w:val="superscript"/>
      </w:rPr>
      <w:t>h</w:t>
    </w:r>
    <w:r w:rsidRPr="00D529E7">
      <w:rPr>
        <w:rFonts w:ascii="Arial" w:hAnsi="Arial" w:cs="Arial"/>
        <w:i/>
        <w:sz w:val="18"/>
        <w:szCs w:val="18"/>
      </w:rPr>
      <w:t xml:space="preserve"> ISE 20</w:t>
    </w:r>
    <w:r w:rsidRPr="00056D7B">
      <w:rPr>
        <w:rFonts w:ascii="Arial" w:eastAsia="宋体" w:hAnsi="Arial" w:cs="Arial" w:hint="eastAsia"/>
        <w:i/>
        <w:sz w:val="18"/>
        <w:szCs w:val="18"/>
        <w:lang w:eastAsia="zh-CN"/>
      </w:rPr>
      <w:t>22</w:t>
    </w:r>
    <w:r w:rsidRPr="00D529E7">
      <w:rPr>
        <w:rFonts w:ascii="Arial" w:hAnsi="Arial" w:cs="Arial"/>
        <w:i/>
        <w:sz w:val="18"/>
        <w:szCs w:val="18"/>
      </w:rPr>
      <w:t xml:space="preserve">, </w:t>
    </w:r>
    <w:r w:rsidRPr="00056D7B">
      <w:rPr>
        <w:rFonts w:ascii="Arial" w:eastAsia="宋体" w:hAnsi="Arial" w:cs="Arial" w:hint="eastAsia"/>
        <w:i/>
        <w:sz w:val="18"/>
        <w:szCs w:val="18"/>
        <w:lang w:eastAsia="zh-CN"/>
      </w:rPr>
      <w:t>Nanjing</w:t>
    </w:r>
    <w:r w:rsidRPr="00D529E7">
      <w:rPr>
        <w:rFonts w:ascii="Arial" w:hAnsi="Arial" w:cs="Arial"/>
        <w:i/>
        <w:sz w:val="18"/>
        <w:szCs w:val="18"/>
      </w:rPr>
      <w:t xml:space="preserve">, </w:t>
    </w:r>
    <w:r w:rsidRPr="00056D7B">
      <w:rPr>
        <w:rFonts w:ascii="Arial" w:eastAsia="宋体" w:hAnsi="Arial" w:cs="Arial" w:hint="eastAsia"/>
        <w:i/>
        <w:sz w:val="18"/>
        <w:szCs w:val="18"/>
        <w:lang w:eastAsia="zh-CN"/>
      </w:rPr>
      <w:t>China</w:t>
    </w:r>
  </w:p>
  <w:p w:rsidR="00B76D9E" w:rsidRDefault="00B76D9E">
    <w:pPr>
      <w:pStyle w:val="a5"/>
      <w:jc w:val="right"/>
      <w:rPr>
        <w:rFonts w:ascii="Arial" w:hAnsi="Arial"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DB26FC44"/>
    <w:lvl w:ilvl="0">
      <w:start w:val="1"/>
      <w:numFmt w:val="decimal"/>
      <w:lvlText w:val="%1."/>
      <w:lvlJc w:val="left"/>
      <w:pPr>
        <w:tabs>
          <w:tab w:val="num" w:pos="1080"/>
        </w:tabs>
        <w:ind w:left="1080" w:hanging="360"/>
      </w:pPr>
    </w:lvl>
  </w:abstractNum>
  <w:abstractNum w:abstractNumId="1">
    <w:nsid w:val="0A547BE3"/>
    <w:multiLevelType w:val="multilevel"/>
    <w:tmpl w:val="F9C81E7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0E866704"/>
    <w:multiLevelType w:val="hybridMultilevel"/>
    <w:tmpl w:val="8FCE658C"/>
    <w:lvl w:ilvl="0" w:tplc="4230B3CC">
      <w:start w:val="1"/>
      <w:numFmt w:val="decimal"/>
      <w:lvlText w:val="[%1]"/>
      <w:lvlJc w:val="right"/>
      <w:pPr>
        <w:tabs>
          <w:tab w:val="num" w:pos="-224"/>
        </w:tabs>
        <w:ind w:left="-224" w:firstLine="224"/>
      </w:pPr>
      <w:rPr>
        <w:rFonts w:hint="default"/>
        <w:i w:val="0"/>
      </w:rPr>
    </w:lvl>
    <w:lvl w:ilvl="1" w:tplc="04090019" w:tentative="1">
      <w:start w:val="1"/>
      <w:numFmt w:val="lowerLetter"/>
      <w:lvlText w:val="%2."/>
      <w:lvlJc w:val="left"/>
      <w:pPr>
        <w:tabs>
          <w:tab w:val="num" w:pos="1216"/>
        </w:tabs>
        <w:ind w:left="1216" w:hanging="360"/>
      </w:pPr>
    </w:lvl>
    <w:lvl w:ilvl="2" w:tplc="0409001B" w:tentative="1">
      <w:start w:val="1"/>
      <w:numFmt w:val="lowerRoman"/>
      <w:lvlText w:val="%3."/>
      <w:lvlJc w:val="right"/>
      <w:pPr>
        <w:tabs>
          <w:tab w:val="num" w:pos="1936"/>
        </w:tabs>
        <w:ind w:left="1936" w:hanging="180"/>
      </w:pPr>
    </w:lvl>
    <w:lvl w:ilvl="3" w:tplc="0409000F" w:tentative="1">
      <w:start w:val="1"/>
      <w:numFmt w:val="decimal"/>
      <w:lvlText w:val="%4."/>
      <w:lvlJc w:val="left"/>
      <w:pPr>
        <w:tabs>
          <w:tab w:val="num" w:pos="2656"/>
        </w:tabs>
        <w:ind w:left="2656" w:hanging="360"/>
      </w:pPr>
    </w:lvl>
    <w:lvl w:ilvl="4" w:tplc="04090019" w:tentative="1">
      <w:start w:val="1"/>
      <w:numFmt w:val="lowerLetter"/>
      <w:lvlText w:val="%5."/>
      <w:lvlJc w:val="left"/>
      <w:pPr>
        <w:tabs>
          <w:tab w:val="num" w:pos="3376"/>
        </w:tabs>
        <w:ind w:left="3376" w:hanging="360"/>
      </w:pPr>
    </w:lvl>
    <w:lvl w:ilvl="5" w:tplc="0409001B" w:tentative="1">
      <w:start w:val="1"/>
      <w:numFmt w:val="lowerRoman"/>
      <w:lvlText w:val="%6."/>
      <w:lvlJc w:val="right"/>
      <w:pPr>
        <w:tabs>
          <w:tab w:val="num" w:pos="4096"/>
        </w:tabs>
        <w:ind w:left="4096" w:hanging="180"/>
      </w:pPr>
    </w:lvl>
    <w:lvl w:ilvl="6" w:tplc="0409000F" w:tentative="1">
      <w:start w:val="1"/>
      <w:numFmt w:val="decimal"/>
      <w:lvlText w:val="%7."/>
      <w:lvlJc w:val="left"/>
      <w:pPr>
        <w:tabs>
          <w:tab w:val="num" w:pos="4816"/>
        </w:tabs>
        <w:ind w:left="4816" w:hanging="360"/>
      </w:pPr>
    </w:lvl>
    <w:lvl w:ilvl="7" w:tplc="04090019" w:tentative="1">
      <w:start w:val="1"/>
      <w:numFmt w:val="lowerLetter"/>
      <w:lvlText w:val="%8."/>
      <w:lvlJc w:val="left"/>
      <w:pPr>
        <w:tabs>
          <w:tab w:val="num" w:pos="5536"/>
        </w:tabs>
        <w:ind w:left="5536" w:hanging="360"/>
      </w:pPr>
    </w:lvl>
    <w:lvl w:ilvl="8" w:tplc="0409001B" w:tentative="1">
      <w:start w:val="1"/>
      <w:numFmt w:val="lowerRoman"/>
      <w:lvlText w:val="%9."/>
      <w:lvlJc w:val="right"/>
      <w:pPr>
        <w:tabs>
          <w:tab w:val="num" w:pos="6256"/>
        </w:tabs>
        <w:ind w:left="6256" w:hanging="180"/>
      </w:pPr>
    </w:lvl>
  </w:abstractNum>
  <w:abstractNum w:abstractNumId="3">
    <w:nsid w:val="1A501BC0"/>
    <w:multiLevelType w:val="hybridMultilevel"/>
    <w:tmpl w:val="8FCE658C"/>
    <w:lvl w:ilvl="0" w:tplc="4230B3CC">
      <w:start w:val="1"/>
      <w:numFmt w:val="decimal"/>
      <w:lvlText w:val="[%1]"/>
      <w:lvlJc w:val="right"/>
      <w:pPr>
        <w:tabs>
          <w:tab w:val="num" w:pos="-224"/>
        </w:tabs>
        <w:ind w:left="-224" w:firstLine="224"/>
      </w:pPr>
      <w:rPr>
        <w:rFonts w:hint="default"/>
        <w:i w:val="0"/>
      </w:rPr>
    </w:lvl>
    <w:lvl w:ilvl="1" w:tplc="04090019" w:tentative="1">
      <w:start w:val="1"/>
      <w:numFmt w:val="lowerLetter"/>
      <w:lvlText w:val="%2."/>
      <w:lvlJc w:val="left"/>
      <w:pPr>
        <w:tabs>
          <w:tab w:val="num" w:pos="1216"/>
        </w:tabs>
        <w:ind w:left="1216" w:hanging="360"/>
      </w:pPr>
    </w:lvl>
    <w:lvl w:ilvl="2" w:tplc="0409001B" w:tentative="1">
      <w:start w:val="1"/>
      <w:numFmt w:val="lowerRoman"/>
      <w:lvlText w:val="%3."/>
      <w:lvlJc w:val="right"/>
      <w:pPr>
        <w:tabs>
          <w:tab w:val="num" w:pos="1936"/>
        </w:tabs>
        <w:ind w:left="1936" w:hanging="180"/>
      </w:pPr>
    </w:lvl>
    <w:lvl w:ilvl="3" w:tplc="0409000F" w:tentative="1">
      <w:start w:val="1"/>
      <w:numFmt w:val="decimal"/>
      <w:lvlText w:val="%4."/>
      <w:lvlJc w:val="left"/>
      <w:pPr>
        <w:tabs>
          <w:tab w:val="num" w:pos="2656"/>
        </w:tabs>
        <w:ind w:left="2656" w:hanging="360"/>
      </w:pPr>
    </w:lvl>
    <w:lvl w:ilvl="4" w:tplc="04090019" w:tentative="1">
      <w:start w:val="1"/>
      <w:numFmt w:val="lowerLetter"/>
      <w:lvlText w:val="%5."/>
      <w:lvlJc w:val="left"/>
      <w:pPr>
        <w:tabs>
          <w:tab w:val="num" w:pos="3376"/>
        </w:tabs>
        <w:ind w:left="3376" w:hanging="360"/>
      </w:pPr>
    </w:lvl>
    <w:lvl w:ilvl="5" w:tplc="0409001B" w:tentative="1">
      <w:start w:val="1"/>
      <w:numFmt w:val="lowerRoman"/>
      <w:lvlText w:val="%6."/>
      <w:lvlJc w:val="right"/>
      <w:pPr>
        <w:tabs>
          <w:tab w:val="num" w:pos="4096"/>
        </w:tabs>
        <w:ind w:left="4096" w:hanging="180"/>
      </w:pPr>
    </w:lvl>
    <w:lvl w:ilvl="6" w:tplc="0409000F" w:tentative="1">
      <w:start w:val="1"/>
      <w:numFmt w:val="decimal"/>
      <w:lvlText w:val="%7."/>
      <w:lvlJc w:val="left"/>
      <w:pPr>
        <w:tabs>
          <w:tab w:val="num" w:pos="4816"/>
        </w:tabs>
        <w:ind w:left="4816" w:hanging="360"/>
      </w:pPr>
    </w:lvl>
    <w:lvl w:ilvl="7" w:tplc="04090019" w:tentative="1">
      <w:start w:val="1"/>
      <w:numFmt w:val="lowerLetter"/>
      <w:lvlText w:val="%8."/>
      <w:lvlJc w:val="left"/>
      <w:pPr>
        <w:tabs>
          <w:tab w:val="num" w:pos="5536"/>
        </w:tabs>
        <w:ind w:left="5536" w:hanging="360"/>
      </w:pPr>
    </w:lvl>
    <w:lvl w:ilvl="8" w:tplc="0409001B" w:tentative="1">
      <w:start w:val="1"/>
      <w:numFmt w:val="lowerRoman"/>
      <w:lvlText w:val="%9."/>
      <w:lvlJc w:val="right"/>
      <w:pPr>
        <w:tabs>
          <w:tab w:val="num" w:pos="6256"/>
        </w:tabs>
        <w:ind w:left="6256" w:hanging="180"/>
      </w:pPr>
    </w:lvl>
  </w:abstractNum>
  <w:abstractNum w:abstractNumId="4">
    <w:nsid w:val="266A7D2F"/>
    <w:multiLevelType w:val="multilevel"/>
    <w:tmpl w:val="0C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49133264"/>
    <w:multiLevelType w:val="singleLevel"/>
    <w:tmpl w:val="216EDDC0"/>
    <w:lvl w:ilvl="0">
      <w:start w:val="1"/>
      <w:numFmt w:val="decimal"/>
      <w:pStyle w:val="references"/>
      <w:lvlText w:val="[%1]"/>
      <w:legacy w:legacy="1" w:legacySpace="0" w:legacyIndent="360"/>
      <w:lvlJc w:val="left"/>
      <w:pPr>
        <w:ind w:left="360" w:hanging="360"/>
      </w:pPr>
      <w:rPr>
        <w:rFonts w:ascii="Times New Roman" w:hAnsi="Times New Roman" w:hint="default"/>
        <w:b w:val="0"/>
        <w:i w:val="0"/>
        <w:sz w:val="20"/>
      </w:rPr>
    </w:lvl>
  </w:abstractNum>
  <w:abstractNum w:abstractNumId="6">
    <w:nsid w:val="5E000130"/>
    <w:multiLevelType w:val="hybridMultilevel"/>
    <w:tmpl w:val="8FCE658C"/>
    <w:lvl w:ilvl="0" w:tplc="4230B3CC">
      <w:start w:val="1"/>
      <w:numFmt w:val="decimal"/>
      <w:lvlText w:val="[%1]"/>
      <w:lvlJc w:val="right"/>
      <w:pPr>
        <w:tabs>
          <w:tab w:val="num" w:pos="-224"/>
        </w:tabs>
        <w:ind w:left="-224" w:firstLine="224"/>
      </w:pPr>
      <w:rPr>
        <w:rFonts w:hint="default"/>
        <w:i w:val="0"/>
      </w:rPr>
    </w:lvl>
    <w:lvl w:ilvl="1" w:tplc="04090019" w:tentative="1">
      <w:start w:val="1"/>
      <w:numFmt w:val="lowerLetter"/>
      <w:lvlText w:val="%2."/>
      <w:lvlJc w:val="left"/>
      <w:pPr>
        <w:tabs>
          <w:tab w:val="num" w:pos="1216"/>
        </w:tabs>
        <w:ind w:left="1216" w:hanging="360"/>
      </w:pPr>
    </w:lvl>
    <w:lvl w:ilvl="2" w:tplc="0409001B" w:tentative="1">
      <w:start w:val="1"/>
      <w:numFmt w:val="lowerRoman"/>
      <w:lvlText w:val="%3."/>
      <w:lvlJc w:val="right"/>
      <w:pPr>
        <w:tabs>
          <w:tab w:val="num" w:pos="1936"/>
        </w:tabs>
        <w:ind w:left="1936" w:hanging="180"/>
      </w:pPr>
    </w:lvl>
    <w:lvl w:ilvl="3" w:tplc="0409000F" w:tentative="1">
      <w:start w:val="1"/>
      <w:numFmt w:val="decimal"/>
      <w:lvlText w:val="%4."/>
      <w:lvlJc w:val="left"/>
      <w:pPr>
        <w:tabs>
          <w:tab w:val="num" w:pos="2656"/>
        </w:tabs>
        <w:ind w:left="2656" w:hanging="360"/>
      </w:pPr>
    </w:lvl>
    <w:lvl w:ilvl="4" w:tplc="04090019" w:tentative="1">
      <w:start w:val="1"/>
      <w:numFmt w:val="lowerLetter"/>
      <w:lvlText w:val="%5."/>
      <w:lvlJc w:val="left"/>
      <w:pPr>
        <w:tabs>
          <w:tab w:val="num" w:pos="3376"/>
        </w:tabs>
        <w:ind w:left="3376" w:hanging="360"/>
      </w:pPr>
    </w:lvl>
    <w:lvl w:ilvl="5" w:tplc="0409001B" w:tentative="1">
      <w:start w:val="1"/>
      <w:numFmt w:val="lowerRoman"/>
      <w:lvlText w:val="%6."/>
      <w:lvlJc w:val="right"/>
      <w:pPr>
        <w:tabs>
          <w:tab w:val="num" w:pos="4096"/>
        </w:tabs>
        <w:ind w:left="4096" w:hanging="180"/>
      </w:pPr>
    </w:lvl>
    <w:lvl w:ilvl="6" w:tplc="0409000F" w:tentative="1">
      <w:start w:val="1"/>
      <w:numFmt w:val="decimal"/>
      <w:lvlText w:val="%7."/>
      <w:lvlJc w:val="left"/>
      <w:pPr>
        <w:tabs>
          <w:tab w:val="num" w:pos="4816"/>
        </w:tabs>
        <w:ind w:left="4816" w:hanging="360"/>
      </w:pPr>
    </w:lvl>
    <w:lvl w:ilvl="7" w:tplc="04090019" w:tentative="1">
      <w:start w:val="1"/>
      <w:numFmt w:val="lowerLetter"/>
      <w:lvlText w:val="%8."/>
      <w:lvlJc w:val="left"/>
      <w:pPr>
        <w:tabs>
          <w:tab w:val="num" w:pos="5536"/>
        </w:tabs>
        <w:ind w:left="5536" w:hanging="360"/>
      </w:pPr>
    </w:lvl>
    <w:lvl w:ilvl="8" w:tplc="0409001B" w:tentative="1">
      <w:start w:val="1"/>
      <w:numFmt w:val="lowerRoman"/>
      <w:lvlText w:val="%9."/>
      <w:lvlJc w:val="right"/>
      <w:pPr>
        <w:tabs>
          <w:tab w:val="num" w:pos="6256"/>
        </w:tabs>
        <w:ind w:left="6256" w:hanging="180"/>
      </w:pPr>
    </w:lvl>
  </w:abstractNum>
  <w:num w:numId="1">
    <w:abstractNumId w:val="0"/>
  </w:num>
  <w:num w:numId="2">
    <w:abstractNumId w:val="5"/>
  </w:num>
  <w:num w:numId="3">
    <w:abstractNumId w:val="3"/>
  </w:num>
  <w:num w:numId="4">
    <w:abstractNumId w:val="1"/>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720"/>
  <w:hyphenationZone w:val="425"/>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1DA"/>
    <w:rsid w:val="0000666D"/>
    <w:rsid w:val="000103F9"/>
    <w:rsid w:val="0002378B"/>
    <w:rsid w:val="00030708"/>
    <w:rsid w:val="000372E3"/>
    <w:rsid w:val="00043443"/>
    <w:rsid w:val="00054A85"/>
    <w:rsid w:val="00056D7B"/>
    <w:rsid w:val="00065972"/>
    <w:rsid w:val="000828EA"/>
    <w:rsid w:val="0008687D"/>
    <w:rsid w:val="00092FA2"/>
    <w:rsid w:val="00093BA6"/>
    <w:rsid w:val="000A11EC"/>
    <w:rsid w:val="000A2E9C"/>
    <w:rsid w:val="000B12C0"/>
    <w:rsid w:val="000B5CA9"/>
    <w:rsid w:val="000C1B55"/>
    <w:rsid w:val="000D422C"/>
    <w:rsid w:val="000E2896"/>
    <w:rsid w:val="000F313A"/>
    <w:rsid w:val="000F3D6D"/>
    <w:rsid w:val="00112BDE"/>
    <w:rsid w:val="001144B9"/>
    <w:rsid w:val="001149A0"/>
    <w:rsid w:val="00125E07"/>
    <w:rsid w:val="0012755A"/>
    <w:rsid w:val="001278A9"/>
    <w:rsid w:val="00127FAC"/>
    <w:rsid w:val="0014070E"/>
    <w:rsid w:val="00150466"/>
    <w:rsid w:val="001571FC"/>
    <w:rsid w:val="00171CE1"/>
    <w:rsid w:val="001763FF"/>
    <w:rsid w:val="00180858"/>
    <w:rsid w:val="00185664"/>
    <w:rsid w:val="0018581C"/>
    <w:rsid w:val="00185C4C"/>
    <w:rsid w:val="00190497"/>
    <w:rsid w:val="001B26B0"/>
    <w:rsid w:val="001B31E0"/>
    <w:rsid w:val="001B6A4C"/>
    <w:rsid w:val="0020764C"/>
    <w:rsid w:val="00211A49"/>
    <w:rsid w:val="00217BE5"/>
    <w:rsid w:val="002240AB"/>
    <w:rsid w:val="0023057B"/>
    <w:rsid w:val="00230B29"/>
    <w:rsid w:val="002339D0"/>
    <w:rsid w:val="0023645C"/>
    <w:rsid w:val="00240E2C"/>
    <w:rsid w:val="002412C6"/>
    <w:rsid w:val="00262C6E"/>
    <w:rsid w:val="00271CF6"/>
    <w:rsid w:val="00273D8D"/>
    <w:rsid w:val="0027668F"/>
    <w:rsid w:val="00290963"/>
    <w:rsid w:val="0029739B"/>
    <w:rsid w:val="002B2705"/>
    <w:rsid w:val="002B6D02"/>
    <w:rsid w:val="002D28C5"/>
    <w:rsid w:val="002E761B"/>
    <w:rsid w:val="002F1E60"/>
    <w:rsid w:val="00300BB5"/>
    <w:rsid w:val="00315574"/>
    <w:rsid w:val="0031721B"/>
    <w:rsid w:val="00320396"/>
    <w:rsid w:val="0032156A"/>
    <w:rsid w:val="00321B7A"/>
    <w:rsid w:val="0032283C"/>
    <w:rsid w:val="0033547D"/>
    <w:rsid w:val="0034487B"/>
    <w:rsid w:val="00345BC6"/>
    <w:rsid w:val="00346D5C"/>
    <w:rsid w:val="00347733"/>
    <w:rsid w:val="00347CB4"/>
    <w:rsid w:val="00357D38"/>
    <w:rsid w:val="00371B3B"/>
    <w:rsid w:val="003936C4"/>
    <w:rsid w:val="003940EE"/>
    <w:rsid w:val="00396865"/>
    <w:rsid w:val="003A3822"/>
    <w:rsid w:val="003A3CDC"/>
    <w:rsid w:val="003B66F6"/>
    <w:rsid w:val="003B784A"/>
    <w:rsid w:val="003C329F"/>
    <w:rsid w:val="003C3A0C"/>
    <w:rsid w:val="003D51AD"/>
    <w:rsid w:val="003D593A"/>
    <w:rsid w:val="003E2BD9"/>
    <w:rsid w:val="003F6428"/>
    <w:rsid w:val="00426A84"/>
    <w:rsid w:val="00431F6D"/>
    <w:rsid w:val="0043335E"/>
    <w:rsid w:val="00435F85"/>
    <w:rsid w:val="0044097D"/>
    <w:rsid w:val="00445FD7"/>
    <w:rsid w:val="0046270C"/>
    <w:rsid w:val="00484655"/>
    <w:rsid w:val="004846B7"/>
    <w:rsid w:val="00491EF5"/>
    <w:rsid w:val="00493BD1"/>
    <w:rsid w:val="00496B42"/>
    <w:rsid w:val="004A1F7F"/>
    <w:rsid w:val="004A3163"/>
    <w:rsid w:val="004A43BC"/>
    <w:rsid w:val="004A4B6E"/>
    <w:rsid w:val="004A7E4B"/>
    <w:rsid w:val="004B176C"/>
    <w:rsid w:val="004C5730"/>
    <w:rsid w:val="004D78C9"/>
    <w:rsid w:val="004E094E"/>
    <w:rsid w:val="004E3C40"/>
    <w:rsid w:val="004E50BB"/>
    <w:rsid w:val="00503A8B"/>
    <w:rsid w:val="00510881"/>
    <w:rsid w:val="00516775"/>
    <w:rsid w:val="0051781A"/>
    <w:rsid w:val="00525E40"/>
    <w:rsid w:val="005361DA"/>
    <w:rsid w:val="005472BB"/>
    <w:rsid w:val="00547FF3"/>
    <w:rsid w:val="00556AD4"/>
    <w:rsid w:val="0057602D"/>
    <w:rsid w:val="0058287F"/>
    <w:rsid w:val="00591916"/>
    <w:rsid w:val="005A0362"/>
    <w:rsid w:val="005B04BB"/>
    <w:rsid w:val="005B3251"/>
    <w:rsid w:val="005B6292"/>
    <w:rsid w:val="005C51EC"/>
    <w:rsid w:val="005E23FE"/>
    <w:rsid w:val="005E75D2"/>
    <w:rsid w:val="005F4CE7"/>
    <w:rsid w:val="00604056"/>
    <w:rsid w:val="006102E0"/>
    <w:rsid w:val="0061164A"/>
    <w:rsid w:val="0063188E"/>
    <w:rsid w:val="00632413"/>
    <w:rsid w:val="006329BC"/>
    <w:rsid w:val="00637B5B"/>
    <w:rsid w:val="00642E81"/>
    <w:rsid w:val="0065573F"/>
    <w:rsid w:val="00672555"/>
    <w:rsid w:val="00672D93"/>
    <w:rsid w:val="00684BDE"/>
    <w:rsid w:val="0069174F"/>
    <w:rsid w:val="006A3F87"/>
    <w:rsid w:val="006B15D3"/>
    <w:rsid w:val="006C326F"/>
    <w:rsid w:val="006D6418"/>
    <w:rsid w:val="006E5FA1"/>
    <w:rsid w:val="006E7646"/>
    <w:rsid w:val="006E7DEF"/>
    <w:rsid w:val="00700E0F"/>
    <w:rsid w:val="007036FF"/>
    <w:rsid w:val="00704CCB"/>
    <w:rsid w:val="0071077E"/>
    <w:rsid w:val="00710BC8"/>
    <w:rsid w:val="007144E8"/>
    <w:rsid w:val="0072145B"/>
    <w:rsid w:val="00722519"/>
    <w:rsid w:val="00737FF7"/>
    <w:rsid w:val="00743C3D"/>
    <w:rsid w:val="00746856"/>
    <w:rsid w:val="00750708"/>
    <w:rsid w:val="00753800"/>
    <w:rsid w:val="0076796E"/>
    <w:rsid w:val="00795747"/>
    <w:rsid w:val="00796AB0"/>
    <w:rsid w:val="007A5DED"/>
    <w:rsid w:val="007A7905"/>
    <w:rsid w:val="007B0C2E"/>
    <w:rsid w:val="007B1D53"/>
    <w:rsid w:val="007C54CC"/>
    <w:rsid w:val="007D4AF2"/>
    <w:rsid w:val="007E05B9"/>
    <w:rsid w:val="007F3356"/>
    <w:rsid w:val="007F4A0E"/>
    <w:rsid w:val="00804728"/>
    <w:rsid w:val="00806A2C"/>
    <w:rsid w:val="00810890"/>
    <w:rsid w:val="0081382A"/>
    <w:rsid w:val="00820406"/>
    <w:rsid w:val="00825389"/>
    <w:rsid w:val="00825C4B"/>
    <w:rsid w:val="00834DE0"/>
    <w:rsid w:val="008362B8"/>
    <w:rsid w:val="0085632B"/>
    <w:rsid w:val="008605D4"/>
    <w:rsid w:val="0086405A"/>
    <w:rsid w:val="008660AF"/>
    <w:rsid w:val="00870F29"/>
    <w:rsid w:val="008741D0"/>
    <w:rsid w:val="0088169B"/>
    <w:rsid w:val="008842F9"/>
    <w:rsid w:val="008858CD"/>
    <w:rsid w:val="008873D6"/>
    <w:rsid w:val="00890271"/>
    <w:rsid w:val="008B3741"/>
    <w:rsid w:val="008C0DF2"/>
    <w:rsid w:val="008C7C0B"/>
    <w:rsid w:val="008D6481"/>
    <w:rsid w:val="008E61AD"/>
    <w:rsid w:val="008F136E"/>
    <w:rsid w:val="0090149C"/>
    <w:rsid w:val="009040D1"/>
    <w:rsid w:val="00910EEE"/>
    <w:rsid w:val="009156B6"/>
    <w:rsid w:val="00915753"/>
    <w:rsid w:val="00921C17"/>
    <w:rsid w:val="009228B3"/>
    <w:rsid w:val="0092437B"/>
    <w:rsid w:val="00926B49"/>
    <w:rsid w:val="00927F29"/>
    <w:rsid w:val="009305CA"/>
    <w:rsid w:val="00931367"/>
    <w:rsid w:val="00931FFA"/>
    <w:rsid w:val="009479C9"/>
    <w:rsid w:val="00953F31"/>
    <w:rsid w:val="00955D90"/>
    <w:rsid w:val="00964508"/>
    <w:rsid w:val="009653C3"/>
    <w:rsid w:val="009701E2"/>
    <w:rsid w:val="0097227E"/>
    <w:rsid w:val="00980011"/>
    <w:rsid w:val="009917EF"/>
    <w:rsid w:val="00994A41"/>
    <w:rsid w:val="009A2D04"/>
    <w:rsid w:val="009A79D5"/>
    <w:rsid w:val="009C5A76"/>
    <w:rsid w:val="009C6A2B"/>
    <w:rsid w:val="009D13AF"/>
    <w:rsid w:val="009D6C34"/>
    <w:rsid w:val="009E49C5"/>
    <w:rsid w:val="009E5BFA"/>
    <w:rsid w:val="00A002A7"/>
    <w:rsid w:val="00A01A89"/>
    <w:rsid w:val="00A02D99"/>
    <w:rsid w:val="00A13291"/>
    <w:rsid w:val="00A17AA2"/>
    <w:rsid w:val="00A3382A"/>
    <w:rsid w:val="00A43FBB"/>
    <w:rsid w:val="00A45BE7"/>
    <w:rsid w:val="00A53105"/>
    <w:rsid w:val="00A53C9D"/>
    <w:rsid w:val="00A55196"/>
    <w:rsid w:val="00A55B62"/>
    <w:rsid w:val="00A62E91"/>
    <w:rsid w:val="00A725F5"/>
    <w:rsid w:val="00A75278"/>
    <w:rsid w:val="00A8568A"/>
    <w:rsid w:val="00A87834"/>
    <w:rsid w:val="00A94B4E"/>
    <w:rsid w:val="00AA0917"/>
    <w:rsid w:val="00AA2012"/>
    <w:rsid w:val="00AA56B0"/>
    <w:rsid w:val="00AB1F96"/>
    <w:rsid w:val="00AC1D24"/>
    <w:rsid w:val="00AC26E0"/>
    <w:rsid w:val="00AC52A2"/>
    <w:rsid w:val="00AF21CF"/>
    <w:rsid w:val="00AF700E"/>
    <w:rsid w:val="00AF7DFB"/>
    <w:rsid w:val="00B2026B"/>
    <w:rsid w:val="00B3558B"/>
    <w:rsid w:val="00B35670"/>
    <w:rsid w:val="00B40CDA"/>
    <w:rsid w:val="00B456FB"/>
    <w:rsid w:val="00B46304"/>
    <w:rsid w:val="00B509B5"/>
    <w:rsid w:val="00B52D1A"/>
    <w:rsid w:val="00B63BD1"/>
    <w:rsid w:val="00B71182"/>
    <w:rsid w:val="00B72B96"/>
    <w:rsid w:val="00B76D9E"/>
    <w:rsid w:val="00B82F95"/>
    <w:rsid w:val="00B8379C"/>
    <w:rsid w:val="00B924FC"/>
    <w:rsid w:val="00B9412C"/>
    <w:rsid w:val="00B94213"/>
    <w:rsid w:val="00BA11CC"/>
    <w:rsid w:val="00BA5992"/>
    <w:rsid w:val="00BB77A1"/>
    <w:rsid w:val="00BC473A"/>
    <w:rsid w:val="00BD0572"/>
    <w:rsid w:val="00BD651E"/>
    <w:rsid w:val="00BD6A62"/>
    <w:rsid w:val="00BE34C8"/>
    <w:rsid w:val="00BE3D11"/>
    <w:rsid w:val="00BE54C8"/>
    <w:rsid w:val="00BE7673"/>
    <w:rsid w:val="00C027E9"/>
    <w:rsid w:val="00C17767"/>
    <w:rsid w:val="00C179C3"/>
    <w:rsid w:val="00C25C20"/>
    <w:rsid w:val="00C2733B"/>
    <w:rsid w:val="00C274D8"/>
    <w:rsid w:val="00C4644F"/>
    <w:rsid w:val="00C52CAC"/>
    <w:rsid w:val="00C56175"/>
    <w:rsid w:val="00C5708C"/>
    <w:rsid w:val="00C711E1"/>
    <w:rsid w:val="00C71997"/>
    <w:rsid w:val="00C8132E"/>
    <w:rsid w:val="00C84F00"/>
    <w:rsid w:val="00C916D8"/>
    <w:rsid w:val="00CA0AE7"/>
    <w:rsid w:val="00CA1B48"/>
    <w:rsid w:val="00CA687A"/>
    <w:rsid w:val="00CC06AA"/>
    <w:rsid w:val="00CC1405"/>
    <w:rsid w:val="00CC517F"/>
    <w:rsid w:val="00CC6A08"/>
    <w:rsid w:val="00CE0F6F"/>
    <w:rsid w:val="00CF1C74"/>
    <w:rsid w:val="00CF5213"/>
    <w:rsid w:val="00D1700B"/>
    <w:rsid w:val="00D252FA"/>
    <w:rsid w:val="00D26AF1"/>
    <w:rsid w:val="00D41CF5"/>
    <w:rsid w:val="00D431C5"/>
    <w:rsid w:val="00D502CD"/>
    <w:rsid w:val="00D529E7"/>
    <w:rsid w:val="00D61646"/>
    <w:rsid w:val="00D64DA2"/>
    <w:rsid w:val="00D70411"/>
    <w:rsid w:val="00D75807"/>
    <w:rsid w:val="00D76975"/>
    <w:rsid w:val="00D856CE"/>
    <w:rsid w:val="00D91261"/>
    <w:rsid w:val="00D942E5"/>
    <w:rsid w:val="00D959E2"/>
    <w:rsid w:val="00DC018D"/>
    <w:rsid w:val="00DC7E70"/>
    <w:rsid w:val="00DD028B"/>
    <w:rsid w:val="00DD75D2"/>
    <w:rsid w:val="00E12585"/>
    <w:rsid w:val="00E17FF3"/>
    <w:rsid w:val="00E25868"/>
    <w:rsid w:val="00E31FFE"/>
    <w:rsid w:val="00E46DF1"/>
    <w:rsid w:val="00E52475"/>
    <w:rsid w:val="00E53D17"/>
    <w:rsid w:val="00E567C3"/>
    <w:rsid w:val="00E67A30"/>
    <w:rsid w:val="00E732A2"/>
    <w:rsid w:val="00E7388E"/>
    <w:rsid w:val="00E74439"/>
    <w:rsid w:val="00E767AA"/>
    <w:rsid w:val="00E817F3"/>
    <w:rsid w:val="00E9185F"/>
    <w:rsid w:val="00EA5161"/>
    <w:rsid w:val="00EB1293"/>
    <w:rsid w:val="00EB176E"/>
    <w:rsid w:val="00EC2119"/>
    <w:rsid w:val="00EC66F3"/>
    <w:rsid w:val="00EC6EBB"/>
    <w:rsid w:val="00EF0580"/>
    <w:rsid w:val="00EF3165"/>
    <w:rsid w:val="00F01CCF"/>
    <w:rsid w:val="00F04240"/>
    <w:rsid w:val="00F05EB9"/>
    <w:rsid w:val="00F10525"/>
    <w:rsid w:val="00F206DB"/>
    <w:rsid w:val="00F3102E"/>
    <w:rsid w:val="00F324A1"/>
    <w:rsid w:val="00F34DC2"/>
    <w:rsid w:val="00F60900"/>
    <w:rsid w:val="00F622BB"/>
    <w:rsid w:val="00F671EA"/>
    <w:rsid w:val="00F6770B"/>
    <w:rsid w:val="00F734F4"/>
    <w:rsid w:val="00F76EEA"/>
    <w:rsid w:val="00F8349A"/>
    <w:rsid w:val="00F84811"/>
    <w:rsid w:val="00F85C41"/>
    <w:rsid w:val="00F916FC"/>
    <w:rsid w:val="00F95649"/>
    <w:rsid w:val="00F973C5"/>
    <w:rsid w:val="00FA0D51"/>
    <w:rsid w:val="00FA163B"/>
    <w:rsid w:val="00FA50D9"/>
    <w:rsid w:val="00FC5BC7"/>
    <w:rsid w:val="00FD1181"/>
    <w:rsid w:val="00FF321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A0E"/>
    <w:rPr>
      <w:rFonts w:eastAsia="Times New Roman"/>
      <w:lang w:val="en-US" w:eastAsia="en-US"/>
    </w:rPr>
  </w:style>
  <w:style w:type="paragraph" w:styleId="1">
    <w:name w:val="heading 1"/>
    <w:basedOn w:val="a"/>
    <w:next w:val="spara"/>
    <w:qFormat/>
    <w:rsid w:val="003C3A0C"/>
    <w:pPr>
      <w:keepNext/>
      <w:keepLines/>
      <w:suppressAutoHyphens/>
      <w:spacing w:before="240" w:after="120"/>
      <w:ind w:right="360"/>
      <w:outlineLvl w:val="0"/>
    </w:pPr>
    <w:rPr>
      <w:b/>
      <w:caps/>
      <w:kern w:val="28"/>
    </w:rPr>
  </w:style>
  <w:style w:type="paragraph" w:styleId="2">
    <w:name w:val="heading 2"/>
    <w:basedOn w:val="a"/>
    <w:next w:val="spara"/>
    <w:qFormat/>
    <w:rsid w:val="003F6428"/>
    <w:pPr>
      <w:keepNext/>
      <w:tabs>
        <w:tab w:val="left" w:pos="432"/>
      </w:tabs>
      <w:spacing w:before="240" w:after="120"/>
      <w:ind w:right="360"/>
      <w:outlineLvl w:val="1"/>
    </w:pPr>
    <w:rPr>
      <w:b/>
    </w:rPr>
  </w:style>
  <w:style w:type="paragraph" w:styleId="3">
    <w:name w:val="heading 3"/>
    <w:basedOn w:val="2"/>
    <w:next w:val="a"/>
    <w:link w:val="3Char"/>
    <w:uiPriority w:val="9"/>
    <w:qFormat/>
    <w:rsid w:val="003C3A0C"/>
    <w:pPr>
      <w:numPr>
        <w:ilvl w:val="2"/>
      </w:numPr>
      <w:ind w:right="357"/>
      <w:outlineLvl w:val="2"/>
    </w:pPr>
    <w:rPr>
      <w:bCs/>
      <w:i/>
      <w:szCs w:val="26"/>
    </w:rPr>
  </w:style>
  <w:style w:type="paragraph" w:styleId="4">
    <w:name w:val="heading 4"/>
    <w:basedOn w:val="a"/>
    <w:next w:val="a"/>
    <w:link w:val="4Char"/>
    <w:uiPriority w:val="9"/>
    <w:qFormat/>
    <w:rsid w:val="00A53105"/>
    <w:pPr>
      <w:keepNext/>
      <w:spacing w:before="240" w:after="60"/>
      <w:outlineLvl w:val="3"/>
    </w:pPr>
    <w:rPr>
      <w:rFonts w:ascii="Calibri" w:hAnsi="Calibri"/>
      <w:b/>
      <w:bCs/>
      <w:sz w:val="28"/>
      <w:szCs w:val="28"/>
    </w:rPr>
  </w:style>
  <w:style w:type="paragraph" w:styleId="5">
    <w:name w:val="heading 5"/>
    <w:basedOn w:val="a"/>
    <w:next w:val="a"/>
    <w:link w:val="5Char"/>
    <w:uiPriority w:val="9"/>
    <w:qFormat/>
    <w:rsid w:val="00A53105"/>
    <w:pPr>
      <w:spacing w:before="240" w:after="60"/>
      <w:outlineLvl w:val="4"/>
    </w:pPr>
    <w:rPr>
      <w:rFonts w:ascii="Calibri" w:hAnsi="Calibri"/>
      <w:b/>
      <w:bCs/>
      <w:i/>
      <w:iCs/>
      <w:sz w:val="26"/>
      <w:szCs w:val="26"/>
    </w:rPr>
  </w:style>
  <w:style w:type="paragraph" w:styleId="6">
    <w:name w:val="heading 6"/>
    <w:basedOn w:val="a"/>
    <w:next w:val="a"/>
    <w:link w:val="6Char"/>
    <w:uiPriority w:val="9"/>
    <w:qFormat/>
    <w:rsid w:val="00A53105"/>
    <w:pPr>
      <w:spacing w:before="240" w:after="60"/>
      <w:outlineLvl w:val="5"/>
    </w:pPr>
    <w:rPr>
      <w:rFonts w:ascii="Calibri" w:hAnsi="Calibri"/>
      <w:b/>
      <w:bCs/>
      <w:sz w:val="22"/>
      <w:szCs w:val="22"/>
    </w:rPr>
  </w:style>
  <w:style w:type="paragraph" w:styleId="7">
    <w:name w:val="heading 7"/>
    <w:basedOn w:val="a"/>
    <w:next w:val="a"/>
    <w:link w:val="7Char"/>
    <w:uiPriority w:val="9"/>
    <w:qFormat/>
    <w:rsid w:val="00A53105"/>
    <w:pPr>
      <w:spacing w:before="240" w:after="60"/>
      <w:outlineLvl w:val="6"/>
    </w:pPr>
    <w:rPr>
      <w:rFonts w:ascii="Calibri" w:hAnsi="Calibri"/>
      <w:sz w:val="24"/>
      <w:szCs w:val="24"/>
    </w:rPr>
  </w:style>
  <w:style w:type="paragraph" w:styleId="8">
    <w:name w:val="heading 8"/>
    <w:basedOn w:val="a"/>
    <w:next w:val="a"/>
    <w:link w:val="8Char"/>
    <w:uiPriority w:val="9"/>
    <w:qFormat/>
    <w:rsid w:val="00A53105"/>
    <w:pPr>
      <w:spacing w:before="240" w:after="60"/>
      <w:outlineLvl w:val="7"/>
    </w:pPr>
    <w:rPr>
      <w:rFonts w:ascii="Calibri" w:hAnsi="Calibri"/>
      <w:i/>
      <w:iCs/>
      <w:sz w:val="24"/>
      <w:szCs w:val="24"/>
    </w:rPr>
  </w:style>
  <w:style w:type="paragraph" w:styleId="9">
    <w:name w:val="heading 9"/>
    <w:basedOn w:val="a"/>
    <w:next w:val="a"/>
    <w:link w:val="9Char"/>
    <w:uiPriority w:val="9"/>
    <w:qFormat/>
    <w:rsid w:val="00A53105"/>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para">
    <w:name w:val="spara"/>
    <w:basedOn w:val="a"/>
    <w:next w:val="a"/>
    <w:rsid w:val="0088169B"/>
    <w:pPr>
      <w:spacing w:line="260" w:lineRule="exact"/>
      <w:jc w:val="both"/>
    </w:pPr>
  </w:style>
  <w:style w:type="paragraph" w:customStyle="1" w:styleId="Author">
    <w:name w:val="Author"/>
    <w:basedOn w:val="a"/>
    <w:next w:val="Affiliation"/>
    <w:rsid w:val="0088169B"/>
    <w:pPr>
      <w:keepNext/>
      <w:keepLines/>
      <w:suppressAutoHyphens/>
      <w:jc w:val="center"/>
    </w:pPr>
    <w:rPr>
      <w:caps/>
      <w:sz w:val="18"/>
    </w:rPr>
  </w:style>
  <w:style w:type="paragraph" w:customStyle="1" w:styleId="Affiliation">
    <w:name w:val="Affiliation"/>
    <w:basedOn w:val="a"/>
    <w:next w:val="Abstract"/>
    <w:rsid w:val="0088169B"/>
    <w:pPr>
      <w:spacing w:before="60" w:after="320"/>
      <w:jc w:val="center"/>
    </w:pPr>
    <w:rPr>
      <w:i/>
      <w:sz w:val="18"/>
    </w:rPr>
  </w:style>
  <w:style w:type="paragraph" w:customStyle="1" w:styleId="Abstract">
    <w:name w:val="Abstract"/>
    <w:basedOn w:val="a"/>
    <w:next w:val="1"/>
    <w:rsid w:val="0088169B"/>
    <w:pPr>
      <w:spacing w:before="120" w:after="120" w:line="200" w:lineRule="atLeast"/>
      <w:ind w:left="360" w:right="360"/>
      <w:jc w:val="both"/>
    </w:pPr>
    <w:rPr>
      <w:sz w:val="16"/>
    </w:rPr>
  </w:style>
  <w:style w:type="paragraph" w:styleId="a3">
    <w:name w:val="Title"/>
    <w:basedOn w:val="a"/>
    <w:next w:val="Author"/>
    <w:autoRedefine/>
    <w:qFormat/>
    <w:rsid w:val="0088169B"/>
    <w:pPr>
      <w:keepLines/>
      <w:suppressAutoHyphens/>
      <w:spacing w:line="260" w:lineRule="exact"/>
      <w:jc w:val="center"/>
    </w:pPr>
    <w:rPr>
      <w:b/>
      <w:caps/>
      <w:kern w:val="28"/>
      <w:sz w:val="24"/>
      <w:szCs w:val="24"/>
    </w:rPr>
  </w:style>
  <w:style w:type="paragraph" w:styleId="a4">
    <w:name w:val="caption"/>
    <w:basedOn w:val="a"/>
    <w:next w:val="a"/>
    <w:qFormat/>
    <w:rsid w:val="0088169B"/>
    <w:pPr>
      <w:jc w:val="both"/>
    </w:pPr>
    <w:rPr>
      <w:sz w:val="16"/>
    </w:rPr>
  </w:style>
  <w:style w:type="paragraph" w:customStyle="1" w:styleId="NonumHead-1">
    <w:name w:val="NonumHead-1"/>
    <w:basedOn w:val="a"/>
    <w:next w:val="a"/>
    <w:rsid w:val="00A3382A"/>
    <w:pPr>
      <w:keepNext/>
      <w:suppressAutoHyphens/>
      <w:spacing w:before="400" w:after="240"/>
      <w:ind w:right="360"/>
    </w:pPr>
    <w:rPr>
      <w:b/>
      <w:caps/>
    </w:rPr>
  </w:style>
  <w:style w:type="paragraph" w:styleId="a5">
    <w:name w:val="header"/>
    <w:basedOn w:val="a"/>
    <w:semiHidden/>
    <w:rsid w:val="0088169B"/>
    <w:pPr>
      <w:tabs>
        <w:tab w:val="center" w:pos="4320"/>
        <w:tab w:val="right" w:pos="8640"/>
      </w:tabs>
    </w:pPr>
  </w:style>
  <w:style w:type="paragraph" w:styleId="a6">
    <w:name w:val="footer"/>
    <w:basedOn w:val="a"/>
    <w:semiHidden/>
    <w:rsid w:val="0088169B"/>
    <w:pPr>
      <w:tabs>
        <w:tab w:val="center" w:pos="4320"/>
        <w:tab w:val="right" w:pos="8640"/>
      </w:tabs>
    </w:pPr>
  </w:style>
  <w:style w:type="character" w:styleId="a7">
    <w:name w:val="page number"/>
    <w:basedOn w:val="a0"/>
    <w:semiHidden/>
    <w:rsid w:val="0088169B"/>
  </w:style>
  <w:style w:type="paragraph" w:customStyle="1" w:styleId="Equation">
    <w:name w:val="Equation"/>
    <w:basedOn w:val="a"/>
    <w:next w:val="a"/>
    <w:autoRedefine/>
    <w:rsid w:val="00A3382A"/>
    <w:pPr>
      <w:tabs>
        <w:tab w:val="right" w:pos="9072"/>
      </w:tabs>
    </w:pPr>
    <w:rPr>
      <w:sz w:val="22"/>
    </w:rPr>
  </w:style>
  <w:style w:type="paragraph" w:customStyle="1" w:styleId="TextIndent">
    <w:name w:val="Text Indent"/>
    <w:autoRedefine/>
    <w:rsid w:val="0088169B"/>
    <w:pPr>
      <w:spacing w:line="260" w:lineRule="exact"/>
      <w:ind w:firstLine="360"/>
      <w:jc w:val="both"/>
    </w:pPr>
    <w:rPr>
      <w:rFonts w:eastAsia="Times New Roman"/>
      <w:lang w:val="en-US" w:eastAsia="en-US"/>
    </w:rPr>
  </w:style>
  <w:style w:type="paragraph" w:customStyle="1" w:styleId="bodytextpara">
    <w:name w:val="body text para"/>
    <w:basedOn w:val="a"/>
    <w:rsid w:val="0088169B"/>
    <w:pPr>
      <w:ind w:firstLine="480"/>
      <w:jc w:val="both"/>
    </w:pPr>
    <w:rPr>
      <w:rFonts w:eastAsia="Batang"/>
      <w:sz w:val="22"/>
    </w:rPr>
  </w:style>
  <w:style w:type="character" w:customStyle="1" w:styleId="textnews1">
    <w:name w:val="textnews1"/>
    <w:rsid w:val="0088169B"/>
    <w:rPr>
      <w:rFonts w:ascii="Verdana" w:hAnsi="Verdana" w:hint="default"/>
      <w:strike w:val="0"/>
      <w:dstrike w:val="0"/>
      <w:color w:val="000000"/>
      <w:sz w:val="18"/>
      <w:szCs w:val="18"/>
      <w:u w:val="none"/>
      <w:effect w:val="none"/>
    </w:rPr>
  </w:style>
  <w:style w:type="paragraph" w:customStyle="1" w:styleId="references">
    <w:name w:val="references"/>
    <w:basedOn w:val="Equation"/>
    <w:rsid w:val="0088169B"/>
    <w:pPr>
      <w:numPr>
        <w:numId w:val="2"/>
      </w:numPr>
      <w:spacing w:before="20" w:after="20"/>
      <w:ind w:left="357" w:hanging="357"/>
    </w:pPr>
    <w:rPr>
      <w:rFonts w:eastAsia="Batang"/>
      <w:sz w:val="18"/>
    </w:rPr>
  </w:style>
  <w:style w:type="character" w:styleId="a8">
    <w:name w:val="Hyperlink"/>
    <w:semiHidden/>
    <w:rsid w:val="0088169B"/>
    <w:rPr>
      <w:color w:val="0000FF"/>
      <w:u w:val="single"/>
    </w:rPr>
  </w:style>
  <w:style w:type="character" w:customStyle="1" w:styleId="3Char">
    <w:name w:val="标题 3 Char"/>
    <w:link w:val="3"/>
    <w:uiPriority w:val="9"/>
    <w:rsid w:val="003C3A0C"/>
    <w:rPr>
      <w:rFonts w:eastAsia="Times New Roman"/>
      <w:b/>
      <w:bCs/>
      <w:i/>
      <w:szCs w:val="26"/>
      <w:lang w:val="en-US" w:eastAsia="en-US"/>
    </w:rPr>
  </w:style>
  <w:style w:type="character" w:customStyle="1" w:styleId="4Char">
    <w:name w:val="标题 4 Char"/>
    <w:link w:val="4"/>
    <w:uiPriority w:val="9"/>
    <w:semiHidden/>
    <w:rsid w:val="00A53105"/>
    <w:rPr>
      <w:rFonts w:ascii="Calibri" w:eastAsia="Times New Roman" w:hAnsi="Calibri" w:cs="Times New Roman"/>
      <w:b/>
      <w:bCs/>
      <w:sz w:val="28"/>
      <w:szCs w:val="28"/>
      <w:lang w:val="en-US" w:eastAsia="en-US"/>
    </w:rPr>
  </w:style>
  <w:style w:type="character" w:customStyle="1" w:styleId="5Char">
    <w:name w:val="标题 5 Char"/>
    <w:link w:val="5"/>
    <w:uiPriority w:val="9"/>
    <w:semiHidden/>
    <w:rsid w:val="00A53105"/>
    <w:rPr>
      <w:rFonts w:ascii="Calibri" w:eastAsia="Times New Roman" w:hAnsi="Calibri" w:cs="Times New Roman"/>
      <w:b/>
      <w:bCs/>
      <w:i/>
      <w:iCs/>
      <w:sz w:val="26"/>
      <w:szCs w:val="26"/>
      <w:lang w:val="en-US" w:eastAsia="en-US"/>
    </w:rPr>
  </w:style>
  <w:style w:type="character" w:customStyle="1" w:styleId="6Char">
    <w:name w:val="标题 6 Char"/>
    <w:link w:val="6"/>
    <w:uiPriority w:val="9"/>
    <w:semiHidden/>
    <w:rsid w:val="00A53105"/>
    <w:rPr>
      <w:rFonts w:ascii="Calibri" w:eastAsia="Times New Roman" w:hAnsi="Calibri" w:cs="Times New Roman"/>
      <w:b/>
      <w:bCs/>
      <w:sz w:val="22"/>
      <w:szCs w:val="22"/>
      <w:lang w:val="en-US" w:eastAsia="en-US"/>
    </w:rPr>
  </w:style>
  <w:style w:type="character" w:customStyle="1" w:styleId="7Char">
    <w:name w:val="标题 7 Char"/>
    <w:link w:val="7"/>
    <w:uiPriority w:val="9"/>
    <w:semiHidden/>
    <w:rsid w:val="00A53105"/>
    <w:rPr>
      <w:rFonts w:ascii="Calibri" w:eastAsia="Times New Roman" w:hAnsi="Calibri" w:cs="Times New Roman"/>
      <w:sz w:val="24"/>
      <w:szCs w:val="24"/>
      <w:lang w:val="en-US" w:eastAsia="en-US"/>
    </w:rPr>
  </w:style>
  <w:style w:type="character" w:customStyle="1" w:styleId="8Char">
    <w:name w:val="标题 8 Char"/>
    <w:link w:val="8"/>
    <w:uiPriority w:val="9"/>
    <w:semiHidden/>
    <w:rsid w:val="00A53105"/>
    <w:rPr>
      <w:rFonts w:ascii="Calibri" w:eastAsia="Times New Roman" w:hAnsi="Calibri" w:cs="Times New Roman"/>
      <w:i/>
      <w:iCs/>
      <w:sz w:val="24"/>
      <w:szCs w:val="24"/>
      <w:lang w:val="en-US" w:eastAsia="en-US"/>
    </w:rPr>
  </w:style>
  <w:style w:type="character" w:customStyle="1" w:styleId="9Char">
    <w:name w:val="标题 9 Char"/>
    <w:link w:val="9"/>
    <w:uiPriority w:val="9"/>
    <w:semiHidden/>
    <w:rsid w:val="00A53105"/>
    <w:rPr>
      <w:rFonts w:ascii="Cambria" w:eastAsia="Times New Roman" w:hAnsi="Cambria" w:cs="Times New Roman"/>
      <w:sz w:val="22"/>
      <w:szCs w:val="22"/>
      <w:lang w:val="en-US" w:eastAsia="en-US"/>
    </w:rPr>
  </w:style>
  <w:style w:type="character" w:styleId="a9">
    <w:name w:val="FollowedHyperlink"/>
    <w:uiPriority w:val="99"/>
    <w:semiHidden/>
    <w:unhideWhenUsed/>
    <w:rsid w:val="00347CB4"/>
    <w:rPr>
      <w:color w:val="800080"/>
      <w:u w:val="single"/>
    </w:rPr>
  </w:style>
  <w:style w:type="paragraph" w:styleId="aa">
    <w:name w:val="Balloon Text"/>
    <w:basedOn w:val="a"/>
    <w:link w:val="Char"/>
    <w:uiPriority w:val="99"/>
    <w:semiHidden/>
    <w:unhideWhenUsed/>
    <w:rsid w:val="006D6418"/>
    <w:rPr>
      <w:rFonts w:ascii="Tahoma" w:hAnsi="Tahoma"/>
      <w:sz w:val="16"/>
      <w:szCs w:val="16"/>
    </w:rPr>
  </w:style>
  <w:style w:type="character" w:customStyle="1" w:styleId="Char">
    <w:name w:val="批注框文本 Char"/>
    <w:link w:val="aa"/>
    <w:uiPriority w:val="99"/>
    <w:semiHidden/>
    <w:rsid w:val="006D6418"/>
    <w:rPr>
      <w:rFonts w:ascii="Tahoma" w:eastAsia="Times New Roman" w:hAnsi="Tahoma" w:cs="Tahoma"/>
      <w:sz w:val="16"/>
      <w:szCs w:val="16"/>
      <w:lang w:val="en-US" w:eastAsia="en-US"/>
    </w:rPr>
  </w:style>
  <w:style w:type="character" w:customStyle="1" w:styleId="xfmc1">
    <w:name w:val="xfmc1"/>
    <w:basedOn w:val="a0"/>
    <w:rsid w:val="001B26B0"/>
  </w:style>
  <w:style w:type="paragraph" w:styleId="ab">
    <w:name w:val="No Spacing"/>
    <w:uiPriority w:val="1"/>
    <w:qFormat/>
    <w:rsid w:val="001B26B0"/>
    <w:rPr>
      <w:rFonts w:ascii="Calibri" w:eastAsia="Calibri" w:hAnsi="Calibri"/>
      <w:sz w:val="22"/>
      <w:szCs w:val="22"/>
      <w:lang w:eastAsia="en-US"/>
    </w:rPr>
  </w:style>
  <w:style w:type="character" w:customStyle="1" w:styleId="jlqj4b">
    <w:name w:val="jlqj4b"/>
    <w:basedOn w:val="a0"/>
    <w:rsid w:val="005361DA"/>
  </w:style>
  <w:style w:type="character" w:customStyle="1" w:styleId="q4iawc">
    <w:name w:val="q4iawc"/>
    <w:basedOn w:val="a0"/>
    <w:rsid w:val="00525E40"/>
  </w:style>
  <w:style w:type="character" w:customStyle="1" w:styleId="viiyi">
    <w:name w:val="viiyi"/>
    <w:basedOn w:val="a0"/>
    <w:rsid w:val="00371B3B"/>
  </w:style>
  <w:style w:type="paragraph" w:styleId="ac">
    <w:name w:val="List Paragraph"/>
    <w:basedOn w:val="a"/>
    <w:uiPriority w:val="34"/>
    <w:qFormat/>
    <w:rsid w:val="003D51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A0E"/>
    <w:rPr>
      <w:rFonts w:eastAsia="Times New Roman"/>
      <w:lang w:val="en-US" w:eastAsia="en-US"/>
    </w:rPr>
  </w:style>
  <w:style w:type="paragraph" w:styleId="1">
    <w:name w:val="heading 1"/>
    <w:basedOn w:val="a"/>
    <w:next w:val="spara"/>
    <w:qFormat/>
    <w:rsid w:val="003C3A0C"/>
    <w:pPr>
      <w:keepNext/>
      <w:keepLines/>
      <w:suppressAutoHyphens/>
      <w:spacing w:before="240" w:after="120"/>
      <w:ind w:right="360"/>
      <w:outlineLvl w:val="0"/>
    </w:pPr>
    <w:rPr>
      <w:b/>
      <w:caps/>
      <w:kern w:val="28"/>
    </w:rPr>
  </w:style>
  <w:style w:type="paragraph" w:styleId="2">
    <w:name w:val="heading 2"/>
    <w:basedOn w:val="a"/>
    <w:next w:val="spara"/>
    <w:qFormat/>
    <w:rsid w:val="003F6428"/>
    <w:pPr>
      <w:keepNext/>
      <w:tabs>
        <w:tab w:val="left" w:pos="432"/>
      </w:tabs>
      <w:spacing w:before="240" w:after="120"/>
      <w:ind w:right="360"/>
      <w:outlineLvl w:val="1"/>
    </w:pPr>
    <w:rPr>
      <w:b/>
    </w:rPr>
  </w:style>
  <w:style w:type="paragraph" w:styleId="3">
    <w:name w:val="heading 3"/>
    <w:basedOn w:val="2"/>
    <w:next w:val="a"/>
    <w:link w:val="3Char"/>
    <w:uiPriority w:val="9"/>
    <w:qFormat/>
    <w:rsid w:val="003C3A0C"/>
    <w:pPr>
      <w:numPr>
        <w:ilvl w:val="2"/>
      </w:numPr>
      <w:ind w:right="357"/>
      <w:outlineLvl w:val="2"/>
    </w:pPr>
    <w:rPr>
      <w:bCs/>
      <w:i/>
      <w:szCs w:val="26"/>
    </w:rPr>
  </w:style>
  <w:style w:type="paragraph" w:styleId="4">
    <w:name w:val="heading 4"/>
    <w:basedOn w:val="a"/>
    <w:next w:val="a"/>
    <w:link w:val="4Char"/>
    <w:uiPriority w:val="9"/>
    <w:qFormat/>
    <w:rsid w:val="00A53105"/>
    <w:pPr>
      <w:keepNext/>
      <w:spacing w:before="240" w:after="60"/>
      <w:outlineLvl w:val="3"/>
    </w:pPr>
    <w:rPr>
      <w:rFonts w:ascii="Calibri" w:hAnsi="Calibri"/>
      <w:b/>
      <w:bCs/>
      <w:sz w:val="28"/>
      <w:szCs w:val="28"/>
    </w:rPr>
  </w:style>
  <w:style w:type="paragraph" w:styleId="5">
    <w:name w:val="heading 5"/>
    <w:basedOn w:val="a"/>
    <w:next w:val="a"/>
    <w:link w:val="5Char"/>
    <w:uiPriority w:val="9"/>
    <w:qFormat/>
    <w:rsid w:val="00A53105"/>
    <w:pPr>
      <w:spacing w:before="240" w:after="60"/>
      <w:outlineLvl w:val="4"/>
    </w:pPr>
    <w:rPr>
      <w:rFonts w:ascii="Calibri" w:hAnsi="Calibri"/>
      <w:b/>
      <w:bCs/>
      <w:i/>
      <w:iCs/>
      <w:sz w:val="26"/>
      <w:szCs w:val="26"/>
    </w:rPr>
  </w:style>
  <w:style w:type="paragraph" w:styleId="6">
    <w:name w:val="heading 6"/>
    <w:basedOn w:val="a"/>
    <w:next w:val="a"/>
    <w:link w:val="6Char"/>
    <w:uiPriority w:val="9"/>
    <w:qFormat/>
    <w:rsid w:val="00A53105"/>
    <w:pPr>
      <w:spacing w:before="240" w:after="60"/>
      <w:outlineLvl w:val="5"/>
    </w:pPr>
    <w:rPr>
      <w:rFonts w:ascii="Calibri" w:hAnsi="Calibri"/>
      <w:b/>
      <w:bCs/>
      <w:sz w:val="22"/>
      <w:szCs w:val="22"/>
    </w:rPr>
  </w:style>
  <w:style w:type="paragraph" w:styleId="7">
    <w:name w:val="heading 7"/>
    <w:basedOn w:val="a"/>
    <w:next w:val="a"/>
    <w:link w:val="7Char"/>
    <w:uiPriority w:val="9"/>
    <w:qFormat/>
    <w:rsid w:val="00A53105"/>
    <w:pPr>
      <w:spacing w:before="240" w:after="60"/>
      <w:outlineLvl w:val="6"/>
    </w:pPr>
    <w:rPr>
      <w:rFonts w:ascii="Calibri" w:hAnsi="Calibri"/>
      <w:sz w:val="24"/>
      <w:szCs w:val="24"/>
    </w:rPr>
  </w:style>
  <w:style w:type="paragraph" w:styleId="8">
    <w:name w:val="heading 8"/>
    <w:basedOn w:val="a"/>
    <w:next w:val="a"/>
    <w:link w:val="8Char"/>
    <w:uiPriority w:val="9"/>
    <w:qFormat/>
    <w:rsid w:val="00A53105"/>
    <w:pPr>
      <w:spacing w:before="240" w:after="60"/>
      <w:outlineLvl w:val="7"/>
    </w:pPr>
    <w:rPr>
      <w:rFonts w:ascii="Calibri" w:hAnsi="Calibri"/>
      <w:i/>
      <w:iCs/>
      <w:sz w:val="24"/>
      <w:szCs w:val="24"/>
    </w:rPr>
  </w:style>
  <w:style w:type="paragraph" w:styleId="9">
    <w:name w:val="heading 9"/>
    <w:basedOn w:val="a"/>
    <w:next w:val="a"/>
    <w:link w:val="9Char"/>
    <w:uiPriority w:val="9"/>
    <w:qFormat/>
    <w:rsid w:val="00A53105"/>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para">
    <w:name w:val="spara"/>
    <w:basedOn w:val="a"/>
    <w:next w:val="a"/>
    <w:rsid w:val="0088169B"/>
    <w:pPr>
      <w:spacing w:line="260" w:lineRule="exact"/>
      <w:jc w:val="both"/>
    </w:pPr>
  </w:style>
  <w:style w:type="paragraph" w:customStyle="1" w:styleId="Author">
    <w:name w:val="Author"/>
    <w:basedOn w:val="a"/>
    <w:next w:val="Affiliation"/>
    <w:rsid w:val="0088169B"/>
    <w:pPr>
      <w:keepNext/>
      <w:keepLines/>
      <w:suppressAutoHyphens/>
      <w:jc w:val="center"/>
    </w:pPr>
    <w:rPr>
      <w:caps/>
      <w:sz w:val="18"/>
    </w:rPr>
  </w:style>
  <w:style w:type="paragraph" w:customStyle="1" w:styleId="Affiliation">
    <w:name w:val="Affiliation"/>
    <w:basedOn w:val="a"/>
    <w:next w:val="Abstract"/>
    <w:rsid w:val="0088169B"/>
    <w:pPr>
      <w:spacing w:before="60" w:after="320"/>
      <w:jc w:val="center"/>
    </w:pPr>
    <w:rPr>
      <w:i/>
      <w:sz w:val="18"/>
    </w:rPr>
  </w:style>
  <w:style w:type="paragraph" w:customStyle="1" w:styleId="Abstract">
    <w:name w:val="Abstract"/>
    <w:basedOn w:val="a"/>
    <w:next w:val="1"/>
    <w:rsid w:val="0088169B"/>
    <w:pPr>
      <w:spacing w:before="120" w:after="120" w:line="200" w:lineRule="atLeast"/>
      <w:ind w:left="360" w:right="360"/>
      <w:jc w:val="both"/>
    </w:pPr>
    <w:rPr>
      <w:sz w:val="16"/>
    </w:rPr>
  </w:style>
  <w:style w:type="paragraph" w:styleId="a3">
    <w:name w:val="Title"/>
    <w:basedOn w:val="a"/>
    <w:next w:val="Author"/>
    <w:autoRedefine/>
    <w:qFormat/>
    <w:rsid w:val="0088169B"/>
    <w:pPr>
      <w:keepLines/>
      <w:suppressAutoHyphens/>
      <w:spacing w:line="260" w:lineRule="exact"/>
      <w:jc w:val="center"/>
    </w:pPr>
    <w:rPr>
      <w:b/>
      <w:caps/>
      <w:kern w:val="28"/>
      <w:sz w:val="24"/>
      <w:szCs w:val="24"/>
    </w:rPr>
  </w:style>
  <w:style w:type="paragraph" w:styleId="a4">
    <w:name w:val="caption"/>
    <w:basedOn w:val="a"/>
    <w:next w:val="a"/>
    <w:qFormat/>
    <w:rsid w:val="0088169B"/>
    <w:pPr>
      <w:jc w:val="both"/>
    </w:pPr>
    <w:rPr>
      <w:sz w:val="16"/>
    </w:rPr>
  </w:style>
  <w:style w:type="paragraph" w:customStyle="1" w:styleId="NonumHead-1">
    <w:name w:val="NonumHead-1"/>
    <w:basedOn w:val="a"/>
    <w:next w:val="a"/>
    <w:rsid w:val="00A3382A"/>
    <w:pPr>
      <w:keepNext/>
      <w:suppressAutoHyphens/>
      <w:spacing w:before="400" w:after="240"/>
      <w:ind w:right="360"/>
    </w:pPr>
    <w:rPr>
      <w:b/>
      <w:caps/>
    </w:rPr>
  </w:style>
  <w:style w:type="paragraph" w:styleId="a5">
    <w:name w:val="header"/>
    <w:basedOn w:val="a"/>
    <w:semiHidden/>
    <w:rsid w:val="0088169B"/>
    <w:pPr>
      <w:tabs>
        <w:tab w:val="center" w:pos="4320"/>
        <w:tab w:val="right" w:pos="8640"/>
      </w:tabs>
    </w:pPr>
  </w:style>
  <w:style w:type="paragraph" w:styleId="a6">
    <w:name w:val="footer"/>
    <w:basedOn w:val="a"/>
    <w:semiHidden/>
    <w:rsid w:val="0088169B"/>
    <w:pPr>
      <w:tabs>
        <w:tab w:val="center" w:pos="4320"/>
        <w:tab w:val="right" w:pos="8640"/>
      </w:tabs>
    </w:pPr>
  </w:style>
  <w:style w:type="character" w:styleId="a7">
    <w:name w:val="page number"/>
    <w:basedOn w:val="a0"/>
    <w:semiHidden/>
    <w:rsid w:val="0088169B"/>
  </w:style>
  <w:style w:type="paragraph" w:customStyle="1" w:styleId="Equation">
    <w:name w:val="Equation"/>
    <w:basedOn w:val="a"/>
    <w:next w:val="a"/>
    <w:autoRedefine/>
    <w:rsid w:val="00A3382A"/>
    <w:pPr>
      <w:tabs>
        <w:tab w:val="right" w:pos="9072"/>
      </w:tabs>
    </w:pPr>
    <w:rPr>
      <w:sz w:val="22"/>
    </w:rPr>
  </w:style>
  <w:style w:type="paragraph" w:customStyle="1" w:styleId="TextIndent">
    <w:name w:val="Text Indent"/>
    <w:autoRedefine/>
    <w:rsid w:val="0088169B"/>
    <w:pPr>
      <w:spacing w:line="260" w:lineRule="exact"/>
      <w:ind w:firstLine="360"/>
      <w:jc w:val="both"/>
    </w:pPr>
    <w:rPr>
      <w:rFonts w:eastAsia="Times New Roman"/>
      <w:lang w:val="en-US" w:eastAsia="en-US"/>
    </w:rPr>
  </w:style>
  <w:style w:type="paragraph" w:customStyle="1" w:styleId="bodytextpara">
    <w:name w:val="body text para"/>
    <w:basedOn w:val="a"/>
    <w:rsid w:val="0088169B"/>
    <w:pPr>
      <w:ind w:firstLine="480"/>
      <w:jc w:val="both"/>
    </w:pPr>
    <w:rPr>
      <w:rFonts w:eastAsia="Batang"/>
      <w:sz w:val="22"/>
    </w:rPr>
  </w:style>
  <w:style w:type="character" w:customStyle="1" w:styleId="textnews1">
    <w:name w:val="textnews1"/>
    <w:rsid w:val="0088169B"/>
    <w:rPr>
      <w:rFonts w:ascii="Verdana" w:hAnsi="Verdana" w:hint="default"/>
      <w:strike w:val="0"/>
      <w:dstrike w:val="0"/>
      <w:color w:val="000000"/>
      <w:sz w:val="18"/>
      <w:szCs w:val="18"/>
      <w:u w:val="none"/>
      <w:effect w:val="none"/>
    </w:rPr>
  </w:style>
  <w:style w:type="paragraph" w:customStyle="1" w:styleId="references">
    <w:name w:val="references"/>
    <w:basedOn w:val="Equation"/>
    <w:rsid w:val="0088169B"/>
    <w:pPr>
      <w:numPr>
        <w:numId w:val="2"/>
      </w:numPr>
      <w:spacing w:before="20" w:after="20"/>
      <w:ind w:left="357" w:hanging="357"/>
    </w:pPr>
    <w:rPr>
      <w:rFonts w:eastAsia="Batang"/>
      <w:sz w:val="18"/>
    </w:rPr>
  </w:style>
  <w:style w:type="character" w:styleId="a8">
    <w:name w:val="Hyperlink"/>
    <w:semiHidden/>
    <w:rsid w:val="0088169B"/>
    <w:rPr>
      <w:color w:val="0000FF"/>
      <w:u w:val="single"/>
    </w:rPr>
  </w:style>
  <w:style w:type="character" w:customStyle="1" w:styleId="3Char">
    <w:name w:val="标题 3 Char"/>
    <w:link w:val="3"/>
    <w:uiPriority w:val="9"/>
    <w:rsid w:val="003C3A0C"/>
    <w:rPr>
      <w:rFonts w:eastAsia="Times New Roman"/>
      <w:b/>
      <w:bCs/>
      <w:i/>
      <w:szCs w:val="26"/>
      <w:lang w:val="en-US" w:eastAsia="en-US"/>
    </w:rPr>
  </w:style>
  <w:style w:type="character" w:customStyle="1" w:styleId="4Char">
    <w:name w:val="标题 4 Char"/>
    <w:link w:val="4"/>
    <w:uiPriority w:val="9"/>
    <w:semiHidden/>
    <w:rsid w:val="00A53105"/>
    <w:rPr>
      <w:rFonts w:ascii="Calibri" w:eastAsia="Times New Roman" w:hAnsi="Calibri" w:cs="Times New Roman"/>
      <w:b/>
      <w:bCs/>
      <w:sz w:val="28"/>
      <w:szCs w:val="28"/>
      <w:lang w:val="en-US" w:eastAsia="en-US"/>
    </w:rPr>
  </w:style>
  <w:style w:type="character" w:customStyle="1" w:styleId="5Char">
    <w:name w:val="标题 5 Char"/>
    <w:link w:val="5"/>
    <w:uiPriority w:val="9"/>
    <w:semiHidden/>
    <w:rsid w:val="00A53105"/>
    <w:rPr>
      <w:rFonts w:ascii="Calibri" w:eastAsia="Times New Roman" w:hAnsi="Calibri" w:cs="Times New Roman"/>
      <w:b/>
      <w:bCs/>
      <w:i/>
      <w:iCs/>
      <w:sz w:val="26"/>
      <w:szCs w:val="26"/>
      <w:lang w:val="en-US" w:eastAsia="en-US"/>
    </w:rPr>
  </w:style>
  <w:style w:type="character" w:customStyle="1" w:styleId="6Char">
    <w:name w:val="标题 6 Char"/>
    <w:link w:val="6"/>
    <w:uiPriority w:val="9"/>
    <w:semiHidden/>
    <w:rsid w:val="00A53105"/>
    <w:rPr>
      <w:rFonts w:ascii="Calibri" w:eastAsia="Times New Roman" w:hAnsi="Calibri" w:cs="Times New Roman"/>
      <w:b/>
      <w:bCs/>
      <w:sz w:val="22"/>
      <w:szCs w:val="22"/>
      <w:lang w:val="en-US" w:eastAsia="en-US"/>
    </w:rPr>
  </w:style>
  <w:style w:type="character" w:customStyle="1" w:styleId="7Char">
    <w:name w:val="标题 7 Char"/>
    <w:link w:val="7"/>
    <w:uiPriority w:val="9"/>
    <w:semiHidden/>
    <w:rsid w:val="00A53105"/>
    <w:rPr>
      <w:rFonts w:ascii="Calibri" w:eastAsia="Times New Roman" w:hAnsi="Calibri" w:cs="Times New Roman"/>
      <w:sz w:val="24"/>
      <w:szCs w:val="24"/>
      <w:lang w:val="en-US" w:eastAsia="en-US"/>
    </w:rPr>
  </w:style>
  <w:style w:type="character" w:customStyle="1" w:styleId="8Char">
    <w:name w:val="标题 8 Char"/>
    <w:link w:val="8"/>
    <w:uiPriority w:val="9"/>
    <w:semiHidden/>
    <w:rsid w:val="00A53105"/>
    <w:rPr>
      <w:rFonts w:ascii="Calibri" w:eastAsia="Times New Roman" w:hAnsi="Calibri" w:cs="Times New Roman"/>
      <w:i/>
      <w:iCs/>
      <w:sz w:val="24"/>
      <w:szCs w:val="24"/>
      <w:lang w:val="en-US" w:eastAsia="en-US"/>
    </w:rPr>
  </w:style>
  <w:style w:type="character" w:customStyle="1" w:styleId="9Char">
    <w:name w:val="标题 9 Char"/>
    <w:link w:val="9"/>
    <w:uiPriority w:val="9"/>
    <w:semiHidden/>
    <w:rsid w:val="00A53105"/>
    <w:rPr>
      <w:rFonts w:ascii="Cambria" w:eastAsia="Times New Roman" w:hAnsi="Cambria" w:cs="Times New Roman"/>
      <w:sz w:val="22"/>
      <w:szCs w:val="22"/>
      <w:lang w:val="en-US" w:eastAsia="en-US"/>
    </w:rPr>
  </w:style>
  <w:style w:type="character" w:styleId="a9">
    <w:name w:val="FollowedHyperlink"/>
    <w:uiPriority w:val="99"/>
    <w:semiHidden/>
    <w:unhideWhenUsed/>
    <w:rsid w:val="00347CB4"/>
    <w:rPr>
      <w:color w:val="800080"/>
      <w:u w:val="single"/>
    </w:rPr>
  </w:style>
  <w:style w:type="paragraph" w:styleId="aa">
    <w:name w:val="Balloon Text"/>
    <w:basedOn w:val="a"/>
    <w:link w:val="Char"/>
    <w:uiPriority w:val="99"/>
    <w:semiHidden/>
    <w:unhideWhenUsed/>
    <w:rsid w:val="006D6418"/>
    <w:rPr>
      <w:rFonts w:ascii="Tahoma" w:hAnsi="Tahoma"/>
      <w:sz w:val="16"/>
      <w:szCs w:val="16"/>
    </w:rPr>
  </w:style>
  <w:style w:type="character" w:customStyle="1" w:styleId="Char">
    <w:name w:val="批注框文本 Char"/>
    <w:link w:val="aa"/>
    <w:uiPriority w:val="99"/>
    <w:semiHidden/>
    <w:rsid w:val="006D6418"/>
    <w:rPr>
      <w:rFonts w:ascii="Tahoma" w:eastAsia="Times New Roman" w:hAnsi="Tahoma" w:cs="Tahoma"/>
      <w:sz w:val="16"/>
      <w:szCs w:val="16"/>
      <w:lang w:val="en-US" w:eastAsia="en-US"/>
    </w:rPr>
  </w:style>
  <w:style w:type="character" w:customStyle="1" w:styleId="xfmc1">
    <w:name w:val="xfmc1"/>
    <w:basedOn w:val="a0"/>
    <w:rsid w:val="001B26B0"/>
  </w:style>
  <w:style w:type="paragraph" w:styleId="ab">
    <w:name w:val="No Spacing"/>
    <w:uiPriority w:val="1"/>
    <w:qFormat/>
    <w:rsid w:val="001B26B0"/>
    <w:rPr>
      <w:rFonts w:ascii="Calibri" w:eastAsia="Calibri" w:hAnsi="Calibri"/>
      <w:sz w:val="22"/>
      <w:szCs w:val="22"/>
      <w:lang w:eastAsia="en-US"/>
    </w:rPr>
  </w:style>
  <w:style w:type="character" w:customStyle="1" w:styleId="jlqj4b">
    <w:name w:val="jlqj4b"/>
    <w:basedOn w:val="a0"/>
    <w:rsid w:val="005361DA"/>
  </w:style>
  <w:style w:type="character" w:customStyle="1" w:styleId="q4iawc">
    <w:name w:val="q4iawc"/>
    <w:basedOn w:val="a0"/>
    <w:rsid w:val="00525E40"/>
  </w:style>
  <w:style w:type="character" w:customStyle="1" w:styleId="viiyi">
    <w:name w:val="viiyi"/>
    <w:basedOn w:val="a0"/>
    <w:rsid w:val="00371B3B"/>
  </w:style>
  <w:style w:type="paragraph" w:styleId="ac">
    <w:name w:val="List Paragraph"/>
    <w:basedOn w:val="a"/>
    <w:uiPriority w:val="34"/>
    <w:qFormat/>
    <w:rsid w:val="003D51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1050;&#1086;&#1085;&#1092;&#1077;&#1088;&#1077;&#1085;&#1094;&#1110;&#1111;\China_2022\Manukalo_Khilchevsyi_ext_abstract.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5A973-B778-4EC7-BB34-5FE4067A2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Manukalo_Khilchevsyi_ext_abstract.dotx</Template>
  <TotalTime>54</TotalTime>
  <Pages>5</Pages>
  <Words>2725</Words>
  <Characters>15539</Characters>
  <Application>Microsoft Office Word</Application>
  <DocSecurity>0</DocSecurity>
  <Lines>129</Lines>
  <Paragraphs>36</Paragraphs>
  <ScaleCrop>false</ScaleCrop>
  <HeadingPairs>
    <vt:vector size="10" baseType="variant">
      <vt:variant>
        <vt:lpstr>Название</vt:lpstr>
      </vt:variant>
      <vt:variant>
        <vt:i4>1</vt:i4>
      </vt:variant>
      <vt:variant>
        <vt:lpstr>タイトル</vt:lpstr>
      </vt:variant>
      <vt:variant>
        <vt:i4>1</vt:i4>
      </vt:variant>
      <vt:variant>
        <vt:lpstr>Title</vt:lpstr>
      </vt:variant>
      <vt:variant>
        <vt:i4>1</vt:i4>
      </vt:variant>
      <vt:variant>
        <vt:lpstr>Tittel</vt:lpstr>
      </vt:variant>
      <vt:variant>
        <vt:i4>1</vt:i4>
      </vt:variant>
      <vt:variant>
        <vt:lpstr>Titel</vt:lpstr>
      </vt:variant>
      <vt:variant>
        <vt:i4>1</vt:i4>
      </vt:variant>
    </vt:vector>
  </HeadingPairs>
  <TitlesOfParts>
    <vt:vector size="5" baseType="lpstr">
      <vt:lpstr>Paper template for HIC2004</vt:lpstr>
      <vt:lpstr>Paper template for HIC2004</vt:lpstr>
      <vt:lpstr>Paper template for HIC2004</vt:lpstr>
      <vt:lpstr>Paper template for HIC2004</vt:lpstr>
      <vt:lpstr>Paper template for HIC2004</vt:lpstr>
    </vt:vector>
  </TitlesOfParts>
  <Company>NUS</Company>
  <LinksUpToDate>false</LinksUpToDate>
  <CharactersWithSpaces>18228</CharactersWithSpaces>
  <SharedDoc>false</SharedDoc>
  <HLinks>
    <vt:vector size="6" baseType="variant">
      <vt:variant>
        <vt:i4>5046293</vt:i4>
      </vt:variant>
      <vt:variant>
        <vt:i4>0</vt:i4>
      </vt:variant>
      <vt:variant>
        <vt:i4>0</vt:i4>
      </vt:variant>
      <vt:variant>
        <vt:i4>5</vt:i4>
      </vt:variant>
      <vt:variant>
        <vt:lpwstr>http://www.include.web.address.if.available/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template for HIC2004</dc:title>
  <dc:creator>User</dc:creator>
  <cp:lastModifiedBy>antidune</cp:lastModifiedBy>
  <cp:revision>5</cp:revision>
  <cp:lastPrinted>2013-12-19T19:46:00Z</cp:lastPrinted>
  <dcterms:created xsi:type="dcterms:W3CDTF">2022-09-27T06:09:00Z</dcterms:created>
  <dcterms:modified xsi:type="dcterms:W3CDTF">2022-10-04T10:02:00Z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