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E984" w14:textId="77777777" w:rsidR="007D3771" w:rsidRPr="0025624F" w:rsidRDefault="007D3771" w:rsidP="0025624F">
      <w:pPr>
        <w:pStyle w:val="a3"/>
        <w:rPr>
          <w:rFonts w:cs="Times New Roman"/>
        </w:rPr>
      </w:pPr>
      <w:r w:rsidRPr="0025624F">
        <w:rPr>
          <w:rFonts w:cs="Times New Roman" w:hint="eastAsia"/>
        </w:rPr>
        <w:t>Gyrotactic trapping of micro-swimmers in simple shear flows: A study directly from the fundamental Smoluchowski equation</w:t>
      </w:r>
    </w:p>
    <w:p w14:paraId="1D67332A" w14:textId="77777777" w:rsidR="007D3771" w:rsidRPr="00291753" w:rsidRDefault="007D3771" w:rsidP="007D3771">
      <w:pPr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szCs w:val="21"/>
        </w:rPr>
      </w:pPr>
    </w:p>
    <w:p w14:paraId="1B228D4E" w14:textId="77777777" w:rsidR="007D3771" w:rsidRPr="0025624F" w:rsidRDefault="007D3771" w:rsidP="0025624F">
      <w:pPr>
        <w:pStyle w:val="Author"/>
        <w:rPr>
          <w:rFonts w:cs="Times New Roman"/>
          <w:sz w:val="20"/>
        </w:rPr>
      </w:pPr>
      <w:r w:rsidRPr="0025624F">
        <w:rPr>
          <w:rFonts w:cs="Times New Roman" w:hint="eastAsia"/>
          <w:sz w:val="20"/>
        </w:rPr>
        <w:t>Bohan Wang</w:t>
      </w:r>
    </w:p>
    <w:p w14:paraId="1793A1E9" w14:textId="7AD1CFA3" w:rsidR="007D3771" w:rsidRDefault="00291753" w:rsidP="0025624F">
      <w:pPr>
        <w:pStyle w:val="Affiliation"/>
        <w:spacing w:before="0" w:after="0"/>
        <w:rPr>
          <w:rFonts w:cs="Times New Roman"/>
          <w:sz w:val="20"/>
        </w:rPr>
      </w:pPr>
      <w:r w:rsidRPr="00291753">
        <w:rPr>
          <w:rFonts w:cs="Times New Roman"/>
          <w:sz w:val="20"/>
        </w:rPr>
        <w:t>College of Engineering</w:t>
      </w:r>
      <w:r>
        <w:rPr>
          <w:rFonts w:cs="Times New Roman"/>
          <w:sz w:val="20"/>
        </w:rPr>
        <w:t xml:space="preserve">, </w:t>
      </w:r>
      <w:r w:rsidR="007D3771" w:rsidRPr="0025624F">
        <w:rPr>
          <w:rFonts w:cs="Times New Roman" w:hint="eastAsia"/>
          <w:sz w:val="20"/>
        </w:rPr>
        <w:t>Peking University</w:t>
      </w:r>
    </w:p>
    <w:p w14:paraId="5E17946D" w14:textId="602C2191" w:rsidR="00291753" w:rsidRPr="00291753" w:rsidRDefault="00291753" w:rsidP="00291753">
      <w:pPr>
        <w:pStyle w:val="Affiliation"/>
        <w:spacing w:before="0" w:after="0"/>
        <w:rPr>
          <w:rFonts w:cs="Times New Roman" w:hint="eastAsia"/>
          <w:sz w:val="20"/>
        </w:rPr>
      </w:pPr>
      <w:r w:rsidRPr="00291753">
        <w:rPr>
          <w:rFonts w:cs="Times New Roman" w:hint="eastAsia"/>
          <w:sz w:val="20"/>
        </w:rPr>
        <w:t>B</w:t>
      </w:r>
      <w:r w:rsidRPr="00291753">
        <w:rPr>
          <w:rFonts w:cs="Times New Roman"/>
          <w:sz w:val="20"/>
        </w:rPr>
        <w:t>eijing, China</w:t>
      </w:r>
    </w:p>
    <w:p w14:paraId="15B72071" w14:textId="77777777" w:rsidR="007D3771" w:rsidRPr="00291753" w:rsidRDefault="007D3771" w:rsidP="007D3771">
      <w:pPr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szCs w:val="21"/>
        </w:rPr>
      </w:pPr>
    </w:p>
    <w:p w14:paraId="2D645CC1" w14:textId="77777777" w:rsidR="007D3771" w:rsidRPr="0025624F" w:rsidRDefault="007D3771" w:rsidP="0025624F">
      <w:pPr>
        <w:pStyle w:val="Author"/>
        <w:rPr>
          <w:rFonts w:cs="Times New Roman"/>
          <w:sz w:val="20"/>
        </w:rPr>
      </w:pPr>
      <w:r w:rsidRPr="0025624F">
        <w:rPr>
          <w:rFonts w:cs="Times New Roman" w:hint="eastAsia"/>
          <w:sz w:val="20"/>
        </w:rPr>
        <w:t xml:space="preserve"> Weiquan Jiang </w:t>
      </w:r>
    </w:p>
    <w:p w14:paraId="7E471973" w14:textId="3426E604" w:rsidR="007D3771" w:rsidRDefault="007D3771" w:rsidP="0025624F">
      <w:pPr>
        <w:pStyle w:val="Affiliation"/>
        <w:spacing w:before="0" w:after="0"/>
        <w:rPr>
          <w:rFonts w:cs="Times New Roman"/>
          <w:sz w:val="20"/>
        </w:rPr>
      </w:pPr>
      <w:r w:rsidRPr="0025624F">
        <w:rPr>
          <w:rFonts w:cs="Times New Roman" w:hint="eastAsia"/>
          <w:sz w:val="20"/>
        </w:rPr>
        <w:t>Tsinghua University</w:t>
      </w:r>
    </w:p>
    <w:p w14:paraId="5353014B" w14:textId="7F83564D" w:rsidR="00291753" w:rsidRPr="00291753" w:rsidRDefault="00291753" w:rsidP="00291753">
      <w:pPr>
        <w:pStyle w:val="Affiliation"/>
        <w:spacing w:before="0" w:after="0"/>
        <w:rPr>
          <w:rFonts w:cs="Times New Roman" w:hint="eastAsia"/>
          <w:sz w:val="20"/>
        </w:rPr>
      </w:pPr>
      <w:r w:rsidRPr="00291753">
        <w:rPr>
          <w:rFonts w:cs="Times New Roman" w:hint="eastAsia"/>
          <w:sz w:val="20"/>
        </w:rPr>
        <w:t>B</w:t>
      </w:r>
      <w:r w:rsidRPr="00291753">
        <w:rPr>
          <w:rFonts w:cs="Times New Roman"/>
          <w:sz w:val="20"/>
        </w:rPr>
        <w:t>eijing, China</w:t>
      </w:r>
    </w:p>
    <w:p w14:paraId="08A8399B" w14:textId="77777777" w:rsidR="007D3771" w:rsidRPr="00291753" w:rsidRDefault="007D3771" w:rsidP="007D3771">
      <w:pPr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333333"/>
          <w:szCs w:val="21"/>
        </w:rPr>
      </w:pPr>
    </w:p>
    <w:p w14:paraId="38B6A748" w14:textId="77777777" w:rsidR="007D3771" w:rsidRPr="0025624F" w:rsidRDefault="007D3771" w:rsidP="0025624F">
      <w:pPr>
        <w:pStyle w:val="Author"/>
        <w:rPr>
          <w:rFonts w:cs="Times New Roman"/>
          <w:sz w:val="20"/>
        </w:rPr>
      </w:pPr>
      <w:r w:rsidRPr="0025624F">
        <w:rPr>
          <w:rFonts w:cs="Times New Roman" w:hint="eastAsia"/>
          <w:sz w:val="20"/>
        </w:rPr>
        <w:t>Guoqian Chen</w:t>
      </w:r>
    </w:p>
    <w:p w14:paraId="523C42EE" w14:textId="0767CAC7" w:rsidR="007D3771" w:rsidRDefault="007D3771" w:rsidP="0025624F">
      <w:pPr>
        <w:pStyle w:val="Affiliation"/>
        <w:spacing w:before="0" w:after="0"/>
        <w:rPr>
          <w:rFonts w:cs="Times New Roman"/>
          <w:sz w:val="20"/>
        </w:rPr>
      </w:pPr>
      <w:r w:rsidRPr="0025624F">
        <w:rPr>
          <w:rFonts w:cs="Times New Roman" w:hint="eastAsia"/>
          <w:sz w:val="20"/>
        </w:rPr>
        <w:t>Peking University</w:t>
      </w:r>
    </w:p>
    <w:p w14:paraId="33DAE61F" w14:textId="555654D1" w:rsidR="00291753" w:rsidRPr="00291753" w:rsidRDefault="00291753" w:rsidP="00291753">
      <w:pPr>
        <w:pStyle w:val="Affiliation"/>
        <w:spacing w:before="0" w:after="0"/>
        <w:rPr>
          <w:rFonts w:cs="Times New Roman" w:hint="eastAsia"/>
          <w:sz w:val="20"/>
        </w:rPr>
      </w:pPr>
      <w:r w:rsidRPr="00291753">
        <w:rPr>
          <w:rFonts w:cs="Times New Roman" w:hint="eastAsia"/>
          <w:sz w:val="20"/>
        </w:rPr>
        <w:t>B</w:t>
      </w:r>
      <w:r w:rsidRPr="00291753">
        <w:rPr>
          <w:rFonts w:cs="Times New Roman"/>
          <w:sz w:val="20"/>
        </w:rPr>
        <w:t>eijing, China</w:t>
      </w:r>
    </w:p>
    <w:p w14:paraId="6CE09321" w14:textId="77777777" w:rsidR="007D3771" w:rsidRDefault="007D3771" w:rsidP="007D3771">
      <w:pPr>
        <w:shd w:val="clear" w:color="auto" w:fill="FFFFFF"/>
        <w:rPr>
          <w:rFonts w:ascii="微软雅黑" w:eastAsia="微软雅黑" w:hAnsi="微软雅黑" w:cs="宋体"/>
          <w:b/>
          <w:bCs/>
          <w:color w:val="333333"/>
          <w:szCs w:val="21"/>
        </w:rPr>
      </w:pPr>
    </w:p>
    <w:p w14:paraId="7E793DB0" w14:textId="77777777" w:rsidR="007D3771" w:rsidRPr="0025624F" w:rsidRDefault="007D3771" w:rsidP="0025624F">
      <w:pPr>
        <w:pStyle w:val="Abstract"/>
        <w:spacing w:before="0" w:after="0" w:line="260" w:lineRule="exact"/>
        <w:ind w:left="0" w:right="24"/>
        <w:rPr>
          <w:rFonts w:cs="Times New Roman"/>
          <w:sz w:val="20"/>
        </w:rPr>
      </w:pPr>
      <w:r w:rsidRPr="0025624F">
        <w:rPr>
          <w:rFonts w:cs="Times New Roman" w:hint="eastAsia"/>
          <w:b/>
          <w:bCs/>
          <w:sz w:val="20"/>
        </w:rPr>
        <w:t>Abstract</w:t>
      </w:r>
      <w:r w:rsidR="0025624F" w:rsidRPr="0025624F">
        <w:rPr>
          <w:rFonts w:cs="Times New Roman"/>
          <w:b/>
          <w:bCs/>
          <w:sz w:val="20"/>
        </w:rPr>
        <w:t>:</w:t>
      </w:r>
      <w:r w:rsidR="0025624F">
        <w:rPr>
          <w:rFonts w:cs="Times New Roman"/>
          <w:sz w:val="20"/>
        </w:rPr>
        <w:t xml:space="preserve"> </w:t>
      </w:r>
      <w:r w:rsidRPr="0025624F">
        <w:rPr>
          <w:rFonts w:cs="Times New Roman" w:hint="eastAsia"/>
          <w:sz w:val="20"/>
        </w:rPr>
        <w:t xml:space="preserve">Thin phytoplankton layers with vertically compressed structures found in stratified lakes and coastal water bodies have been a hot-spot in marine science and fluid mechanics. While extensive efforts have been made to explore gyrotactic trapping as a possible mechanism, obvious inconsistencies remain there between generalized Taylor dispersion (GTD) method and individual-based model. In this work, a continuum-based study directly from the fundamental </w:t>
      </w:r>
      <w:proofErr w:type="spellStart"/>
      <w:r w:rsidRPr="0025624F">
        <w:rPr>
          <w:rFonts w:cs="Times New Roman" w:hint="eastAsia"/>
          <w:sz w:val="20"/>
        </w:rPr>
        <w:t>Smoluchowski</w:t>
      </w:r>
      <w:proofErr w:type="spellEnd"/>
      <w:r w:rsidRPr="0025624F">
        <w:rPr>
          <w:rFonts w:cs="Times New Roman" w:hint="eastAsia"/>
          <w:sz w:val="20"/>
        </w:rPr>
        <w:t xml:space="preserve"> equation is carried out on the gyrotactic trapping mechanism in representative simple shear flows. With no approximation made to the fundamental equation and applying a biorthogonal expansion to the local moments of the probability density function, the evolution and steady state of the transport process are in good agreement with results of individual-based model, thus removing the gap between the continuum approach and individual-based model. The influences of strongly varying shear rate and boundary effect are reasonably scrutinized. The average swimming orientation with fixed local shear is highlighted as time-dependent rather than steady as previously assumed. The variations of characteristic time of the transient thin layer as functions of the flow intensity, </w:t>
      </w:r>
      <w:proofErr w:type="spellStart"/>
      <w:r w:rsidRPr="0025624F">
        <w:rPr>
          <w:rFonts w:cs="Times New Roman" w:hint="eastAsia"/>
          <w:sz w:val="20"/>
        </w:rPr>
        <w:t>gyrotaxis</w:t>
      </w:r>
      <w:proofErr w:type="spellEnd"/>
      <w:r w:rsidRPr="0025624F">
        <w:rPr>
          <w:rFonts w:cs="Times New Roman" w:hint="eastAsia"/>
          <w:sz w:val="20"/>
        </w:rPr>
        <w:t xml:space="preserve"> intensity and swimming ability are characterized. Sedimentation of the micro-swimmers is considered in some cases to reflect that micro-organisms are possibly negatively buoyant, with corresponding boundary conditions devised. A steady thin layer can be realized in the solution by adding a small settling speed to counteract the gravitactic focusing at the upper surface. </w:t>
      </w:r>
    </w:p>
    <w:p w14:paraId="0C408DF0" w14:textId="77777777" w:rsidR="007D3771" w:rsidRPr="0025624F" w:rsidRDefault="007D3771" w:rsidP="0025624F">
      <w:pPr>
        <w:pStyle w:val="Abstract"/>
        <w:spacing w:before="0" w:after="0" w:line="260" w:lineRule="exact"/>
        <w:ind w:left="0" w:right="24"/>
        <w:rPr>
          <w:rFonts w:cs="Times New Roman"/>
          <w:sz w:val="20"/>
        </w:rPr>
      </w:pPr>
    </w:p>
    <w:sectPr w:rsidR="007D3771" w:rsidRPr="0025624F" w:rsidSect="005E23FE">
      <w:headerReference w:type="even" r:id="rId8"/>
      <w:headerReference w:type="first" r:id="rId9"/>
      <w:footerReference w:type="first" r:id="rId10"/>
      <w:pgSz w:w="11909" w:h="16834" w:code="9"/>
      <w:pgMar w:top="1417" w:right="1417" w:bottom="1134" w:left="1417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5A7" w14:textId="77777777" w:rsidR="00FE5C52" w:rsidRDefault="00FE5C52">
      <w:r>
        <w:separator/>
      </w:r>
    </w:p>
  </w:endnote>
  <w:endnote w:type="continuationSeparator" w:id="0">
    <w:p w14:paraId="58A19904" w14:textId="77777777" w:rsidR="00FE5C52" w:rsidRDefault="00FE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91E6" w14:textId="77777777" w:rsidR="00AC1D24" w:rsidRDefault="00AC1D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8827" w14:textId="77777777" w:rsidR="00FE5C52" w:rsidRDefault="00FE5C52">
      <w:r>
        <w:separator/>
      </w:r>
    </w:p>
  </w:footnote>
  <w:footnote w:type="continuationSeparator" w:id="0">
    <w:p w14:paraId="363A1E4F" w14:textId="77777777" w:rsidR="00FE5C52" w:rsidRDefault="00FE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AF7A" w14:textId="77777777" w:rsidR="00AC1D24" w:rsidRDefault="00AC1D24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5DF" w14:textId="77777777" w:rsidR="00AC1D24" w:rsidRPr="00056D7B" w:rsidRDefault="003F6428" w:rsidP="003F6428">
    <w:pPr>
      <w:pStyle w:val="a5"/>
      <w:tabs>
        <w:tab w:val="clear" w:pos="4320"/>
        <w:tab w:val="clear" w:pos="8640"/>
        <w:tab w:val="left" w:pos="0"/>
        <w:tab w:val="center" w:pos="4536"/>
        <w:tab w:val="right" w:pos="9072"/>
      </w:tabs>
      <w:jc w:val="right"/>
      <w:rPr>
        <w:rFonts w:ascii="@Batang" w:eastAsia="Batang" w:hAnsi="@Batang" w:cs="@Batang"/>
        <w:i/>
        <w:sz w:val="18"/>
        <w:szCs w:val="18"/>
        <w:lang w:eastAsia="zh-CN"/>
      </w:rPr>
    </w:pPr>
    <w:r>
      <w:rPr>
        <w:rFonts w:ascii="@Batang" w:hAnsi="@Batang" w:cs="@Batang"/>
        <w:i/>
        <w:sz w:val="18"/>
        <w:szCs w:val="18"/>
      </w:rPr>
      <w:tab/>
    </w:r>
    <w:r>
      <w:rPr>
        <w:rFonts w:ascii="@Batang" w:hAnsi="@Batang" w:cs="@Batang"/>
        <w:i/>
        <w:sz w:val="18"/>
        <w:szCs w:val="18"/>
      </w:rPr>
      <w:tab/>
    </w:r>
    <w:r w:rsidRPr="00D529E7">
      <w:rPr>
        <w:rFonts w:ascii="@Batang" w:hAnsi="@Batang" w:cs="@Batang"/>
        <w:i/>
        <w:sz w:val="18"/>
        <w:szCs w:val="18"/>
      </w:rPr>
      <w:t>1</w:t>
    </w:r>
    <w:r w:rsidR="008E61AD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4</w:t>
    </w:r>
    <w:r w:rsidR="005A205F" w:rsidRPr="005A205F">
      <w:rPr>
        <w:rFonts w:ascii="@Batang" w:eastAsia="Batang" w:hAnsi="@Batang" w:cs="@Batang" w:hint="eastAsia"/>
        <w:i/>
        <w:sz w:val="18"/>
        <w:szCs w:val="18"/>
        <w:vertAlign w:val="superscript"/>
        <w:lang w:eastAsia="zh-CN"/>
      </w:rPr>
      <w:t>t</w:t>
    </w:r>
    <w:r w:rsidRPr="00D529E7">
      <w:rPr>
        <w:rFonts w:ascii="@Batang" w:hAnsi="@Batang" w:cs="@Batang"/>
        <w:i/>
        <w:sz w:val="18"/>
        <w:szCs w:val="18"/>
        <w:vertAlign w:val="superscript"/>
      </w:rPr>
      <w:t>h</w:t>
    </w:r>
    <w:r w:rsidRPr="00D529E7">
      <w:rPr>
        <w:rFonts w:ascii="@Batang" w:hAnsi="@Batang" w:cs="@Batang"/>
        <w:i/>
        <w:sz w:val="18"/>
        <w:szCs w:val="18"/>
      </w:rPr>
      <w:t xml:space="preserve"> ISE 20</w:t>
    </w:r>
    <w:r w:rsidR="0015046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22</w:t>
    </w:r>
    <w:r w:rsidRPr="00D529E7">
      <w:rPr>
        <w:rFonts w:ascii="@Batang" w:hAnsi="@Batang" w:cs="@Batang"/>
        <w:i/>
        <w:sz w:val="18"/>
        <w:szCs w:val="18"/>
      </w:rPr>
      <w:t xml:space="preserve">, </w:t>
    </w:r>
    <w:r w:rsidR="0074685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Nanjing</w:t>
    </w:r>
    <w:r w:rsidRPr="00D529E7">
      <w:rPr>
        <w:rFonts w:ascii="@Batang" w:hAnsi="@Batang" w:cs="@Batang"/>
        <w:i/>
        <w:sz w:val="18"/>
        <w:szCs w:val="18"/>
      </w:rPr>
      <w:t xml:space="preserve">, </w:t>
    </w:r>
    <w:r w:rsidR="00746856" w:rsidRPr="00056D7B">
      <w:rPr>
        <w:rFonts w:ascii="@Batang" w:eastAsia="Batang" w:hAnsi="@Batang" w:cs="@Batang" w:hint="eastAsia"/>
        <w:i/>
        <w:sz w:val="18"/>
        <w:szCs w:val="18"/>
        <w:lang w:eastAsia="zh-CN"/>
      </w:rPr>
      <w:t>China</w:t>
    </w:r>
  </w:p>
  <w:p w14:paraId="4C5E887A" w14:textId="77777777" w:rsidR="00AC1D24" w:rsidRDefault="00AC1D24">
    <w:pPr>
      <w:pStyle w:val="a5"/>
      <w:jc w:val="right"/>
      <w:rPr>
        <w:rFonts w:ascii="@Batang" w:hAnsi="@Batang" w:cs="@Bata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26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547BE3"/>
    <w:multiLevelType w:val="multilevel"/>
    <w:tmpl w:val="F9C81E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01BC0"/>
    <w:multiLevelType w:val="hybridMultilevel"/>
    <w:tmpl w:val="9D94AE0E"/>
    <w:lvl w:ilvl="0" w:tplc="1FE01CC4">
      <w:start w:val="1"/>
      <w:numFmt w:val="decimal"/>
      <w:lvlText w:val="[%1]"/>
      <w:lvlJc w:val="right"/>
      <w:pPr>
        <w:tabs>
          <w:tab w:val="num" w:pos="0"/>
        </w:tabs>
        <w:ind w:left="0" w:firstLine="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A7D2F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</w:abstractNum>
  <w:num w:numId="1" w16cid:durableId="944264681">
    <w:abstractNumId w:val="0"/>
  </w:num>
  <w:num w:numId="2" w16cid:durableId="394931368">
    <w:abstractNumId w:val="4"/>
  </w:num>
  <w:num w:numId="3" w16cid:durableId="1792935302">
    <w:abstractNumId w:val="2"/>
  </w:num>
  <w:num w:numId="4" w16cid:durableId="635598627">
    <w:abstractNumId w:val="1"/>
  </w:num>
  <w:num w:numId="5" w16cid:durableId="1047995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49"/>
    <w:rsid w:val="00056D7B"/>
    <w:rsid w:val="00065972"/>
    <w:rsid w:val="00084CEB"/>
    <w:rsid w:val="00093BA6"/>
    <w:rsid w:val="000A11EC"/>
    <w:rsid w:val="000E2896"/>
    <w:rsid w:val="00125E07"/>
    <w:rsid w:val="0012755A"/>
    <w:rsid w:val="00127FAC"/>
    <w:rsid w:val="00150466"/>
    <w:rsid w:val="0018581C"/>
    <w:rsid w:val="00185C4C"/>
    <w:rsid w:val="00190497"/>
    <w:rsid w:val="001B31E0"/>
    <w:rsid w:val="001E407E"/>
    <w:rsid w:val="00211A49"/>
    <w:rsid w:val="002240AB"/>
    <w:rsid w:val="0023645C"/>
    <w:rsid w:val="00240E2C"/>
    <w:rsid w:val="0025624F"/>
    <w:rsid w:val="0028337A"/>
    <w:rsid w:val="00290963"/>
    <w:rsid w:val="00291753"/>
    <w:rsid w:val="002B2705"/>
    <w:rsid w:val="00346D5C"/>
    <w:rsid w:val="00347CB4"/>
    <w:rsid w:val="003C3A0C"/>
    <w:rsid w:val="003F6428"/>
    <w:rsid w:val="00445FD7"/>
    <w:rsid w:val="004846B7"/>
    <w:rsid w:val="00491EF5"/>
    <w:rsid w:val="00496B42"/>
    <w:rsid w:val="004A43BC"/>
    <w:rsid w:val="005472BB"/>
    <w:rsid w:val="00570539"/>
    <w:rsid w:val="005A205F"/>
    <w:rsid w:val="005B6292"/>
    <w:rsid w:val="005D03C7"/>
    <w:rsid w:val="005E23FE"/>
    <w:rsid w:val="0061164A"/>
    <w:rsid w:val="0063188E"/>
    <w:rsid w:val="00674227"/>
    <w:rsid w:val="006A3F87"/>
    <w:rsid w:val="006B15D3"/>
    <w:rsid w:val="006C4D65"/>
    <w:rsid w:val="006D6418"/>
    <w:rsid w:val="006E7DEF"/>
    <w:rsid w:val="006F15B7"/>
    <w:rsid w:val="007144E8"/>
    <w:rsid w:val="00746856"/>
    <w:rsid w:val="00796AB0"/>
    <w:rsid w:val="007D3771"/>
    <w:rsid w:val="00804728"/>
    <w:rsid w:val="0081382A"/>
    <w:rsid w:val="008C0DF2"/>
    <w:rsid w:val="008D6481"/>
    <w:rsid w:val="008E61AD"/>
    <w:rsid w:val="00927F29"/>
    <w:rsid w:val="00953887"/>
    <w:rsid w:val="00955D90"/>
    <w:rsid w:val="00967C85"/>
    <w:rsid w:val="00980011"/>
    <w:rsid w:val="009917EF"/>
    <w:rsid w:val="0099559D"/>
    <w:rsid w:val="00A3382A"/>
    <w:rsid w:val="00A367B7"/>
    <w:rsid w:val="00A375B0"/>
    <w:rsid w:val="00A53105"/>
    <w:rsid w:val="00A62E91"/>
    <w:rsid w:val="00A8568A"/>
    <w:rsid w:val="00A87834"/>
    <w:rsid w:val="00A94B4E"/>
    <w:rsid w:val="00AA548A"/>
    <w:rsid w:val="00AC1D24"/>
    <w:rsid w:val="00AC26E0"/>
    <w:rsid w:val="00AC52A2"/>
    <w:rsid w:val="00B03A4B"/>
    <w:rsid w:val="00B35670"/>
    <w:rsid w:val="00B52D1A"/>
    <w:rsid w:val="00B63BD1"/>
    <w:rsid w:val="00B924FC"/>
    <w:rsid w:val="00BD0572"/>
    <w:rsid w:val="00BD127D"/>
    <w:rsid w:val="00BD2F2D"/>
    <w:rsid w:val="00C027E9"/>
    <w:rsid w:val="00C56175"/>
    <w:rsid w:val="00C8132E"/>
    <w:rsid w:val="00CC1405"/>
    <w:rsid w:val="00D26AF1"/>
    <w:rsid w:val="00D529E7"/>
    <w:rsid w:val="00D64DA2"/>
    <w:rsid w:val="00D942E5"/>
    <w:rsid w:val="00E46DF1"/>
    <w:rsid w:val="00E52475"/>
    <w:rsid w:val="00E67A30"/>
    <w:rsid w:val="00E817F3"/>
    <w:rsid w:val="00E9185F"/>
    <w:rsid w:val="00EC66F3"/>
    <w:rsid w:val="00F85C41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E1DFC"/>
  <w15:chartTrackingRefBased/>
  <w15:docId w15:val="{253A08CA-36C3-4D25-BC35-B243FE7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27"/>
    <w:pPr>
      <w:spacing w:line="260" w:lineRule="exact"/>
      <w:jc w:val="both"/>
    </w:pPr>
    <w:rPr>
      <w:rFonts w:ascii="Times New Roman" w:eastAsia="Calibri" w:hAnsi="Times New Roman"/>
      <w:lang w:eastAsia="en-US"/>
    </w:rPr>
  </w:style>
  <w:style w:type="paragraph" w:styleId="1">
    <w:name w:val="heading 1"/>
    <w:basedOn w:val="a"/>
    <w:next w:val="spara"/>
    <w:qFormat/>
    <w:rsid w:val="003C3A0C"/>
    <w:pPr>
      <w:keepNext/>
      <w:keepLines/>
      <w:numPr>
        <w:numId w:val="5"/>
      </w:numPr>
      <w:suppressAutoHyphens/>
      <w:spacing w:before="240" w:after="120"/>
      <w:ind w:right="360"/>
      <w:outlineLvl w:val="0"/>
    </w:pPr>
    <w:rPr>
      <w:b/>
      <w:caps/>
      <w:kern w:val="28"/>
    </w:rPr>
  </w:style>
  <w:style w:type="paragraph" w:styleId="2">
    <w:name w:val="heading 2"/>
    <w:basedOn w:val="a"/>
    <w:next w:val="spara"/>
    <w:qFormat/>
    <w:rsid w:val="003F6428"/>
    <w:pPr>
      <w:keepNext/>
      <w:numPr>
        <w:ilvl w:val="1"/>
        <w:numId w:val="5"/>
      </w:numPr>
      <w:tabs>
        <w:tab w:val="left" w:pos="432"/>
      </w:tabs>
      <w:spacing w:before="240" w:after="120"/>
      <w:ind w:right="360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qFormat/>
    <w:rsid w:val="003C3A0C"/>
    <w:pPr>
      <w:numPr>
        <w:ilvl w:val="2"/>
      </w:numPr>
      <w:ind w:right="357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53105"/>
    <w:pPr>
      <w:keepNext/>
      <w:numPr>
        <w:ilvl w:val="3"/>
        <w:numId w:val="5"/>
      </w:numPr>
      <w:spacing w:before="240" w:after="60"/>
      <w:outlineLvl w:val="3"/>
    </w:pPr>
    <w:rPr>
      <w:rFonts w:ascii="Verdana" w:hAnsi="Verdan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53105"/>
    <w:pPr>
      <w:numPr>
        <w:ilvl w:val="4"/>
        <w:numId w:val="5"/>
      </w:num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53105"/>
    <w:pPr>
      <w:numPr>
        <w:ilvl w:val="5"/>
        <w:numId w:val="5"/>
      </w:num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53105"/>
    <w:pPr>
      <w:numPr>
        <w:ilvl w:val="6"/>
        <w:numId w:val="5"/>
      </w:numPr>
      <w:spacing w:before="240" w:after="60"/>
      <w:outlineLvl w:val="6"/>
    </w:pPr>
    <w:rPr>
      <w:rFonts w:ascii="Verdana" w:hAnsi="Verdana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53105"/>
    <w:pPr>
      <w:numPr>
        <w:ilvl w:val="7"/>
        <w:numId w:val="5"/>
      </w:numPr>
      <w:spacing w:before="240" w:after="60"/>
      <w:outlineLvl w:val="7"/>
    </w:pPr>
    <w:rPr>
      <w:rFonts w:ascii="Verdana" w:hAnsi="Verdan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53105"/>
    <w:pPr>
      <w:numPr>
        <w:ilvl w:val="8"/>
        <w:numId w:val="5"/>
      </w:num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ra">
    <w:name w:val="spara"/>
    <w:basedOn w:val="a"/>
    <w:next w:val="a"/>
  </w:style>
  <w:style w:type="paragraph" w:customStyle="1" w:styleId="Author">
    <w:name w:val="Author"/>
    <w:basedOn w:val="a"/>
    <w:next w:val="Affiliation"/>
    <w:pPr>
      <w:keepNext/>
      <w:keepLines/>
      <w:suppressAutoHyphens/>
      <w:jc w:val="center"/>
    </w:pPr>
    <w:rPr>
      <w:caps/>
      <w:sz w:val="18"/>
    </w:rPr>
  </w:style>
  <w:style w:type="paragraph" w:customStyle="1" w:styleId="Affiliation">
    <w:name w:val="Affiliation"/>
    <w:basedOn w:val="a"/>
    <w:next w:val="Abstract"/>
    <w:pPr>
      <w:spacing w:before="60" w:after="320"/>
      <w:jc w:val="center"/>
    </w:pPr>
    <w:rPr>
      <w:i/>
      <w:sz w:val="18"/>
    </w:rPr>
  </w:style>
  <w:style w:type="paragraph" w:customStyle="1" w:styleId="Abstract">
    <w:name w:val="Abstract"/>
    <w:basedOn w:val="a"/>
    <w:next w:val="1"/>
    <w:pPr>
      <w:spacing w:before="120" w:after="120" w:line="200" w:lineRule="atLeast"/>
      <w:ind w:left="360" w:right="360"/>
    </w:pPr>
    <w:rPr>
      <w:sz w:val="16"/>
    </w:rPr>
  </w:style>
  <w:style w:type="paragraph" w:styleId="a3">
    <w:name w:val="Title"/>
    <w:basedOn w:val="a"/>
    <w:next w:val="Author"/>
    <w:autoRedefine/>
    <w:qFormat/>
    <w:pPr>
      <w:keepLines/>
      <w:suppressAutoHyphens/>
      <w:jc w:val="center"/>
    </w:pPr>
    <w:rPr>
      <w:b/>
      <w:caps/>
      <w:kern w:val="28"/>
      <w:sz w:val="24"/>
      <w:szCs w:val="24"/>
    </w:rPr>
  </w:style>
  <w:style w:type="paragraph" w:styleId="a4">
    <w:name w:val="caption"/>
    <w:basedOn w:val="a"/>
    <w:next w:val="a"/>
    <w:qFormat/>
    <w:rPr>
      <w:sz w:val="16"/>
    </w:rPr>
  </w:style>
  <w:style w:type="paragraph" w:customStyle="1" w:styleId="NonumHead-1">
    <w:name w:val="NonumHead-1"/>
    <w:basedOn w:val="a"/>
    <w:next w:val="a"/>
    <w:rsid w:val="00A3382A"/>
    <w:pPr>
      <w:keepNext/>
      <w:suppressAutoHyphens/>
      <w:spacing w:before="400" w:after="240"/>
      <w:ind w:right="360"/>
    </w:pPr>
    <w:rPr>
      <w:b/>
      <w:caps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</w:style>
  <w:style w:type="paragraph" w:customStyle="1" w:styleId="Equation">
    <w:name w:val="Equation"/>
    <w:basedOn w:val="a"/>
    <w:next w:val="a"/>
    <w:autoRedefine/>
    <w:rsid w:val="00A3382A"/>
    <w:pPr>
      <w:tabs>
        <w:tab w:val="right" w:pos="9072"/>
      </w:tabs>
    </w:pPr>
    <w:rPr>
      <w:sz w:val="22"/>
    </w:rPr>
  </w:style>
  <w:style w:type="paragraph" w:customStyle="1" w:styleId="TextIndent">
    <w:name w:val="Text Indent"/>
    <w:autoRedefine/>
    <w:pPr>
      <w:spacing w:line="260" w:lineRule="exact"/>
      <w:ind w:firstLine="360"/>
      <w:jc w:val="both"/>
    </w:pPr>
    <w:rPr>
      <w:rFonts w:eastAsia="Calibri"/>
      <w:lang w:eastAsia="en-US"/>
    </w:rPr>
  </w:style>
  <w:style w:type="paragraph" w:customStyle="1" w:styleId="bodytextpara">
    <w:name w:val="body text para"/>
    <w:basedOn w:val="a"/>
    <w:pPr>
      <w:ind w:firstLine="480"/>
    </w:pPr>
    <w:rPr>
      <w:rFonts w:eastAsia="Cambria"/>
      <w:sz w:val="22"/>
    </w:rPr>
  </w:style>
  <w:style w:type="character" w:customStyle="1" w:styleId="textnews1">
    <w:name w:val="textnews1"/>
    <w:rPr>
      <w:rFonts w:ascii="Cambria Math" w:hAnsi="Cambria Math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references">
    <w:name w:val="references"/>
    <w:basedOn w:val="Equation"/>
    <w:pPr>
      <w:numPr>
        <w:numId w:val="2"/>
      </w:numPr>
      <w:spacing w:before="20" w:after="20"/>
      <w:ind w:left="357" w:hanging="357"/>
    </w:pPr>
    <w:rPr>
      <w:rFonts w:eastAsia="Cambria"/>
      <w:sz w:val="18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30">
    <w:name w:val="标题 3 字符"/>
    <w:link w:val="3"/>
    <w:uiPriority w:val="9"/>
    <w:rsid w:val="003C3A0C"/>
    <w:rPr>
      <w:rFonts w:eastAsia="Calibri"/>
      <w:b/>
      <w:bCs/>
      <w:i/>
      <w:szCs w:val="26"/>
      <w:lang w:val="en-US" w:eastAsia="en-US"/>
    </w:rPr>
  </w:style>
  <w:style w:type="character" w:customStyle="1" w:styleId="40">
    <w:name w:val="标题 4 字符"/>
    <w:link w:val="4"/>
    <w:uiPriority w:val="9"/>
    <w:semiHidden/>
    <w:rsid w:val="00A53105"/>
    <w:rPr>
      <w:rFonts w:ascii="Verdana" w:eastAsia="Calibri" w:hAnsi="Verdana" w:cs="Calibri"/>
      <w:b/>
      <w:bCs/>
      <w:sz w:val="28"/>
      <w:szCs w:val="28"/>
      <w:lang w:val="en-US" w:eastAsia="en-US"/>
    </w:rPr>
  </w:style>
  <w:style w:type="character" w:customStyle="1" w:styleId="50">
    <w:name w:val="标题 5 字符"/>
    <w:link w:val="5"/>
    <w:uiPriority w:val="9"/>
    <w:semiHidden/>
    <w:rsid w:val="00A53105"/>
    <w:rPr>
      <w:rFonts w:ascii="Verdana" w:eastAsia="Calibri" w:hAnsi="Verdana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标题 6 字符"/>
    <w:link w:val="6"/>
    <w:uiPriority w:val="9"/>
    <w:semiHidden/>
    <w:rsid w:val="00A53105"/>
    <w:rPr>
      <w:rFonts w:ascii="Verdana" w:eastAsia="Calibri" w:hAnsi="Verdana" w:cs="Calibri"/>
      <w:b/>
      <w:bCs/>
      <w:sz w:val="22"/>
      <w:szCs w:val="22"/>
      <w:lang w:val="en-US" w:eastAsia="en-US"/>
    </w:rPr>
  </w:style>
  <w:style w:type="character" w:customStyle="1" w:styleId="70">
    <w:name w:val="标题 7 字符"/>
    <w:link w:val="7"/>
    <w:uiPriority w:val="9"/>
    <w:semiHidden/>
    <w:rsid w:val="00A53105"/>
    <w:rPr>
      <w:rFonts w:ascii="Verdana" w:eastAsia="Calibri" w:hAnsi="Verdana" w:cs="Calibri"/>
      <w:sz w:val="24"/>
      <w:szCs w:val="24"/>
      <w:lang w:val="en-US" w:eastAsia="en-US"/>
    </w:rPr>
  </w:style>
  <w:style w:type="character" w:customStyle="1" w:styleId="80">
    <w:name w:val="标题 8 字符"/>
    <w:link w:val="8"/>
    <w:uiPriority w:val="9"/>
    <w:semiHidden/>
    <w:rsid w:val="00A53105"/>
    <w:rPr>
      <w:rFonts w:ascii="Verdana" w:eastAsia="Calibri" w:hAnsi="Verdana" w:cs="Calibri"/>
      <w:i/>
      <w:iCs/>
      <w:sz w:val="24"/>
      <w:szCs w:val="24"/>
      <w:lang w:val="en-US" w:eastAsia="en-US"/>
    </w:rPr>
  </w:style>
  <w:style w:type="character" w:customStyle="1" w:styleId="90">
    <w:name w:val="标题 9 字符"/>
    <w:link w:val="9"/>
    <w:uiPriority w:val="9"/>
    <w:semiHidden/>
    <w:rsid w:val="00A53105"/>
    <w:rPr>
      <w:rFonts w:ascii="Tahoma" w:eastAsia="Calibri" w:hAnsi="Tahoma" w:cs="Calibri"/>
      <w:sz w:val="22"/>
      <w:szCs w:val="22"/>
      <w:lang w:val="en-US" w:eastAsia="en-US"/>
    </w:rPr>
  </w:style>
  <w:style w:type="character" w:styleId="a9">
    <w:name w:val="FollowedHyperlink"/>
    <w:uiPriority w:val="99"/>
    <w:semiHidden/>
    <w:unhideWhenUsed/>
    <w:rsid w:val="00347CB4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6418"/>
    <w:rPr>
      <w:rFonts w:ascii="@Batang" w:hAnsi="@Batang" w:cs="@Batang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6D6418"/>
    <w:rPr>
      <w:rFonts w:ascii="@Batang" w:eastAsia="Calibri" w:hAnsi="@Batang" w:cs="@Batang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5D03C7"/>
    <w:pPr>
      <w:ind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F0DF-DA64-4561-A76B-71ED8DB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Paper template for HIC2004</vt:lpstr>
      <vt:lpstr>Paper template for HIC2004</vt:lpstr>
      <vt:lpstr>Paper template for HIC2004</vt:lpstr>
      <vt:lpstr>Paper template for HIC2004</vt:lpstr>
    </vt:vector>
  </TitlesOfParts>
  <Company>NUS</Company>
  <LinksUpToDate>false</LinksUpToDate>
  <CharactersWithSpaces>1925</CharactersWithSpaces>
  <SharedDoc>false</SharedDoc>
  <HLinks>
    <vt:vector size="12" baseType="variant">
      <vt:variant>
        <vt:i4>5046293</vt:i4>
      </vt:variant>
      <vt:variant>
        <vt:i4>12</vt:i4>
      </vt:variant>
      <vt:variant>
        <vt:i4>0</vt:i4>
      </vt:variant>
      <vt:variant>
        <vt:i4>5</vt:i4>
      </vt:variant>
      <vt:variant>
        <vt:lpwstr>http://www.include.web.address.if.available/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http://www.include.web.address.if.available/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HIC2004</dc:title>
  <dc:subject/>
  <dc:creator>HIC2004</dc:creator>
  <cp:keywords/>
  <cp:lastModifiedBy>睿禹 王</cp:lastModifiedBy>
  <cp:revision>9</cp:revision>
  <cp:lastPrinted>2013-12-19T14:46:00Z</cp:lastPrinted>
  <dcterms:created xsi:type="dcterms:W3CDTF">2022-10-01T07:32:00Z</dcterms:created>
  <dcterms:modified xsi:type="dcterms:W3CDTF">2022-10-08T03:25:00Z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