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7D13" w14:textId="42441737" w:rsidR="0059702F" w:rsidRDefault="0059702F" w:rsidP="009F473C">
      <w:pPr>
        <w:pStyle w:val="a8"/>
      </w:pPr>
      <w:bookmarkStart w:id="0" w:name="OLE_LINK1"/>
      <w:r w:rsidRPr="009F473C">
        <w:t>Natural and artificial refugia in dynamic river widenings</w:t>
      </w:r>
    </w:p>
    <w:p w14:paraId="493B7C1C" w14:textId="77777777" w:rsidR="009F473C" w:rsidRPr="009F473C" w:rsidRDefault="009F473C" w:rsidP="009F473C">
      <w:pPr>
        <w:rPr>
          <w:lang w:val="en-US"/>
        </w:rPr>
      </w:pPr>
    </w:p>
    <w:bookmarkEnd w:id="0"/>
    <w:p w14:paraId="7C285581" w14:textId="4158F5F9" w:rsidR="0059702F" w:rsidRPr="009F473C" w:rsidRDefault="0059702F" w:rsidP="009F473C">
      <w:pPr>
        <w:pStyle w:val="Author"/>
        <w:spacing w:line="260" w:lineRule="exact"/>
        <w:rPr>
          <w:sz w:val="20"/>
          <w:lang w:val="de-DE"/>
        </w:rPr>
      </w:pPr>
      <w:r w:rsidRPr="009F473C">
        <w:rPr>
          <w:sz w:val="20"/>
          <w:lang w:val="de-DE"/>
        </w:rPr>
        <w:t>Paul Demuth, David F. Vetsch, Robert M. Boes, Volker Weitbrecht</w:t>
      </w:r>
    </w:p>
    <w:p w14:paraId="0DC8E49C" w14:textId="77777777" w:rsidR="009F473C" w:rsidRDefault="0059702F" w:rsidP="009F473C">
      <w:pPr>
        <w:pStyle w:val="Affiliation"/>
        <w:spacing w:before="0" w:after="0" w:line="260" w:lineRule="exact"/>
        <w:rPr>
          <w:sz w:val="20"/>
        </w:rPr>
      </w:pPr>
      <w:r w:rsidRPr="009F473C">
        <w:rPr>
          <w:sz w:val="20"/>
        </w:rPr>
        <w:t xml:space="preserve">Laboratory of Hydraulics, Hydrology and Glaciology (VAW) </w:t>
      </w:r>
    </w:p>
    <w:p w14:paraId="0E294988" w14:textId="1D6A1631" w:rsidR="009F473C" w:rsidRDefault="0059702F" w:rsidP="009F473C">
      <w:pPr>
        <w:pStyle w:val="Affiliation"/>
        <w:spacing w:before="0" w:after="0" w:line="260" w:lineRule="exact"/>
        <w:rPr>
          <w:sz w:val="20"/>
        </w:rPr>
      </w:pPr>
      <w:r w:rsidRPr="009F473C">
        <w:rPr>
          <w:sz w:val="20"/>
        </w:rPr>
        <w:t>ETH Zurich, Switzerland</w:t>
      </w:r>
    </w:p>
    <w:p w14:paraId="09E20742" w14:textId="77777777" w:rsidR="009F473C" w:rsidRPr="009F473C" w:rsidRDefault="009F473C" w:rsidP="009F473C">
      <w:pPr>
        <w:pStyle w:val="Affiliation"/>
        <w:spacing w:before="0" w:after="0" w:line="260" w:lineRule="exact"/>
        <w:rPr>
          <w:sz w:val="20"/>
        </w:rPr>
      </w:pPr>
    </w:p>
    <w:p w14:paraId="6E8BC682" w14:textId="6EF6E573" w:rsidR="009F473C" w:rsidRPr="009F473C" w:rsidRDefault="009F473C" w:rsidP="009F473C">
      <w:pPr>
        <w:pStyle w:val="Author"/>
        <w:spacing w:line="260" w:lineRule="exact"/>
        <w:rPr>
          <w:sz w:val="20"/>
        </w:rPr>
      </w:pPr>
      <w:r w:rsidRPr="009F473C">
        <w:rPr>
          <w:sz w:val="20"/>
        </w:rPr>
        <w:t>Cristina Rachelly</w:t>
      </w:r>
    </w:p>
    <w:p w14:paraId="207DD212" w14:textId="77777777" w:rsidR="009F3BC9" w:rsidRDefault="0059702F" w:rsidP="009F473C">
      <w:pPr>
        <w:pStyle w:val="Affiliation"/>
        <w:spacing w:before="0" w:after="0" w:line="260" w:lineRule="exact"/>
        <w:rPr>
          <w:sz w:val="20"/>
        </w:rPr>
      </w:pPr>
      <w:r w:rsidRPr="009F473C">
        <w:rPr>
          <w:sz w:val="20"/>
        </w:rPr>
        <w:t xml:space="preserve">IUB Engineering AG </w:t>
      </w:r>
    </w:p>
    <w:p w14:paraId="1F68D564" w14:textId="78FD178F" w:rsidR="0059702F" w:rsidRPr="009F473C" w:rsidRDefault="009F3BC9" w:rsidP="009F473C">
      <w:pPr>
        <w:pStyle w:val="Affiliation"/>
        <w:spacing w:before="0" w:after="0" w:line="260" w:lineRule="exact"/>
        <w:rPr>
          <w:sz w:val="20"/>
        </w:rPr>
      </w:pPr>
      <w:r>
        <w:rPr>
          <w:sz w:val="20"/>
        </w:rPr>
        <w:t xml:space="preserve">Bern, </w:t>
      </w:r>
      <w:r w:rsidR="0059702F" w:rsidRPr="009F473C">
        <w:rPr>
          <w:sz w:val="20"/>
        </w:rPr>
        <w:t>Switzerland</w:t>
      </w:r>
    </w:p>
    <w:p w14:paraId="0A8F9BFC" w14:textId="77777777" w:rsidR="0059702F" w:rsidRPr="009F473C" w:rsidRDefault="0059702F" w:rsidP="009F473C">
      <w:pPr>
        <w:pStyle w:val="Affiliation"/>
        <w:spacing w:before="0" w:after="0" w:line="260" w:lineRule="exact"/>
        <w:rPr>
          <w:sz w:val="20"/>
        </w:rPr>
      </w:pPr>
    </w:p>
    <w:p w14:paraId="3F8F0EEF" w14:textId="5C0BDA62" w:rsidR="0059702F" w:rsidRPr="009F473C" w:rsidRDefault="009512E7" w:rsidP="009F473C">
      <w:pPr>
        <w:spacing w:line="260" w:lineRule="exac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473C">
        <w:rPr>
          <w:rFonts w:ascii="Times New Roman" w:hAnsi="Times New Roman" w:cs="Times New Roman"/>
          <w:sz w:val="20"/>
          <w:szCs w:val="20"/>
          <w:lang w:val="en-US"/>
        </w:rPr>
        <w:t>River</w:t>
      </w:r>
      <w:r w:rsidR="00293A7F" w:rsidRPr="009F473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are heavily impacted by anthropogenic activities, channelization, and reduced morphological variability. Additionally, the sediment continuum </w:t>
      </w:r>
      <w:r w:rsidR="00293A7F" w:rsidRPr="009F473C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interrupted by structures </w:t>
      </w:r>
      <w:r w:rsidR="000B3CAD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such as </w:t>
      </w:r>
      <w:r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weirs or sediment retention basins. One approach to mitigate these negative effects are dynamic river widenings. Thereby, the natural </w:t>
      </w:r>
      <w:proofErr w:type="spellStart"/>
      <w:r w:rsidRPr="009F473C">
        <w:rPr>
          <w:rFonts w:ascii="Times New Roman" w:hAnsi="Times New Roman" w:cs="Times New Roman"/>
          <w:sz w:val="20"/>
          <w:szCs w:val="20"/>
          <w:lang w:val="en-US"/>
        </w:rPr>
        <w:t>morphodynamic</w:t>
      </w:r>
      <w:proofErr w:type="spellEnd"/>
      <w:r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processes of a river reach should be revived.</w:t>
      </w:r>
      <w:r w:rsidR="00BA08CB" w:rsidRPr="009F473C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r w:rsidR="005D1B8F" w:rsidRPr="009F473C">
        <w:rPr>
          <w:rFonts w:ascii="Times New Roman" w:hAnsi="Times New Roman" w:cs="Times New Roman"/>
          <w:sz w:val="20"/>
          <w:szCs w:val="20"/>
          <w:lang w:val="en-US"/>
        </w:rPr>
        <w:t>However, t</w:t>
      </w:r>
      <w:r w:rsidR="00FC267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he development of dynamic river widenings may be determined by numerous factors, for example, 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hydrological conditions, </w:t>
      </w:r>
      <w:r w:rsidR="00FC2678" w:rsidRPr="009F473C">
        <w:rPr>
          <w:rFonts w:ascii="Times New Roman" w:hAnsi="Times New Roman" w:cs="Times New Roman"/>
          <w:sz w:val="20"/>
          <w:szCs w:val="20"/>
          <w:lang w:val="en-US"/>
        </w:rPr>
        <w:t>floodplain erodibility, vegetation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>, slope</w:t>
      </w:r>
      <w:r w:rsidR="000B3CAD" w:rsidRPr="009F473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or</w:t>
      </w:r>
      <w:r w:rsidR="00806EA3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>sediment availability</w:t>
      </w:r>
      <w:r w:rsidR="00FC267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D5554" w:rsidRPr="009F473C">
        <w:rPr>
          <w:rFonts w:ascii="Times New Roman" w:hAnsi="Times New Roman" w:cs="Times New Roman"/>
          <w:sz w:val="20"/>
          <w:szCs w:val="20"/>
          <w:lang w:val="en-US"/>
        </w:rPr>
        <w:t>Further investigations are necessary</w:t>
      </w:r>
      <w:r w:rsidR="00FC267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to predict the benefits of dynamic river widening</w:t>
      </w:r>
      <w:r w:rsidR="000B3CAD" w:rsidRPr="009F473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B7E91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in different </w:t>
      </w:r>
      <w:r w:rsidR="00AD5554" w:rsidRPr="009F473C">
        <w:rPr>
          <w:rFonts w:ascii="Times New Roman" w:hAnsi="Times New Roman" w:cs="Times New Roman"/>
          <w:sz w:val="20"/>
          <w:szCs w:val="20"/>
          <w:lang w:val="en-US"/>
        </w:rPr>
        <w:t>fluvial</w:t>
      </w:r>
      <w:r w:rsidR="00FB7E91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systems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>arge-scale mobile-bed laboratory experiments with a longitudinal slope of approximately 0.2 percent will be conducted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>, including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the influence of </w:t>
      </w:r>
      <w:r w:rsidR="00AD5554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varying 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>sediment supply rates</w:t>
      </w:r>
      <w:r w:rsidR="008F174F" w:rsidRPr="009F473C">
        <w:rPr>
          <w:rFonts w:ascii="Times New Roman" w:hAnsi="Times New Roman" w:cs="Times New Roman"/>
          <w:sz w:val="20"/>
          <w:szCs w:val="20"/>
          <w:lang w:val="en-US"/>
        </w:rPr>
        <w:t>. To initiate bank erosio</w:t>
      </w:r>
      <w:r w:rsidR="00806EA3" w:rsidRPr="009F473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A0FBB" w:rsidRPr="009F473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06EA3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>local flow deceleration measures (</w:t>
      </w:r>
      <w:r w:rsidR="004D596E" w:rsidRPr="009F473C">
        <w:rPr>
          <w:rFonts w:ascii="Times New Roman" w:hAnsi="Times New Roman" w:cs="Times New Roman"/>
          <w:sz w:val="20"/>
          <w:szCs w:val="20"/>
          <w:lang w:val="en-US"/>
        </w:rPr>
        <w:t>e.g.</w:t>
      </w:r>
      <w:r w:rsidR="0003545D" w:rsidRPr="009F473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545D" w:rsidRPr="009F473C">
        <w:rPr>
          <w:rFonts w:ascii="Times New Roman" w:hAnsi="Times New Roman" w:cs="Times New Roman"/>
          <w:sz w:val="20"/>
          <w:szCs w:val="20"/>
          <w:lang w:val="en-US"/>
        </w:rPr>
        <w:t>engineered log jams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>, initial widening, …) and flow acceleration measures (e.g.</w:t>
      </w:r>
      <w:r w:rsidR="0003545D" w:rsidRPr="009F473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D596E" w:rsidRPr="009F473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62482A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low deflector, …) will be tested. </w:t>
      </w:r>
      <w:r w:rsidR="004D596E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In addition, numerical </w:t>
      </w:r>
      <w:r w:rsidR="00806EA3" w:rsidRPr="009F473C">
        <w:rPr>
          <w:rFonts w:ascii="Times New Roman" w:hAnsi="Times New Roman" w:cs="Times New Roman"/>
          <w:sz w:val="20"/>
          <w:szCs w:val="20"/>
          <w:lang w:val="en-US"/>
        </w:rPr>
        <w:t>simulations are</w:t>
      </w:r>
      <w:r w:rsidR="004D596E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used to predict the availability of flood and drought refugia in dynamic river widenings.</w:t>
      </w:r>
      <w:r w:rsidR="00BA08CB" w:rsidRPr="009F473C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r w:rsidR="000B3CAD" w:rsidRPr="009F473C">
        <w:rPr>
          <w:rFonts w:ascii="Times New Roman" w:hAnsi="Times New Roman" w:cs="Times New Roman"/>
          <w:sz w:val="20"/>
          <w:szCs w:val="20"/>
          <w:lang w:val="en-US"/>
        </w:rPr>
        <w:t>Based on</w:t>
      </w:r>
      <w:r w:rsidR="004D596E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previous </w:t>
      </w:r>
      <w:r w:rsidR="00EA4C6F" w:rsidRPr="009F473C">
        <w:rPr>
          <w:rFonts w:ascii="Times New Roman" w:hAnsi="Times New Roman" w:cs="Times New Roman"/>
          <w:sz w:val="20"/>
          <w:szCs w:val="20"/>
          <w:lang w:val="en-US"/>
        </w:rPr>
        <w:t>studies,</w:t>
      </w:r>
      <w:r w:rsidR="004D596E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4C6F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it is expected that a high sediment supply rate (close to channel transport capacity) is needed to </w:t>
      </w:r>
      <w:r w:rsidR="009E7D2E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cause </w:t>
      </w:r>
      <w:r w:rsidR="00FB7E91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active </w:t>
      </w:r>
      <w:proofErr w:type="spellStart"/>
      <w:r w:rsidR="00EA4C6F" w:rsidRPr="009F473C">
        <w:rPr>
          <w:rFonts w:ascii="Times New Roman" w:hAnsi="Times New Roman" w:cs="Times New Roman"/>
          <w:sz w:val="20"/>
          <w:szCs w:val="20"/>
          <w:lang w:val="en-US"/>
        </w:rPr>
        <w:t>morphodynamic</w:t>
      </w:r>
      <w:proofErr w:type="spellEnd"/>
      <w:r w:rsidR="00EA4C6F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3545D" w:rsidRPr="009F473C">
        <w:rPr>
          <w:rFonts w:ascii="Times New Roman" w:hAnsi="Times New Roman" w:cs="Times New Roman"/>
          <w:sz w:val="20"/>
          <w:szCs w:val="20"/>
          <w:lang w:val="en-US"/>
        </w:rPr>
        <w:t>processes</w:t>
      </w:r>
      <w:r w:rsidR="009E7D2E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0B3CAD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sustain </w:t>
      </w:r>
      <w:r w:rsidR="009E7D2E" w:rsidRPr="009F473C">
        <w:rPr>
          <w:rFonts w:ascii="Times New Roman" w:hAnsi="Times New Roman" w:cs="Times New Roman"/>
          <w:sz w:val="20"/>
          <w:szCs w:val="20"/>
          <w:lang w:val="en-US"/>
        </w:rPr>
        <w:t>them over longer time periods</w:t>
      </w:r>
      <w:r w:rsidR="00EA4C6F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6472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In addition, </w:t>
      </w:r>
      <w:r w:rsidR="000B3CAD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erosion initiation </w:t>
      </w:r>
      <w:r w:rsidR="0036472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measures </w:t>
      </w:r>
      <w:r w:rsidR="009E7D2E" w:rsidRPr="009F473C">
        <w:rPr>
          <w:rFonts w:ascii="Times New Roman" w:hAnsi="Times New Roman" w:cs="Times New Roman"/>
          <w:sz w:val="20"/>
          <w:szCs w:val="20"/>
          <w:lang w:val="en-US"/>
        </w:rPr>
        <w:t>will be tested</w:t>
      </w:r>
      <w:r w:rsidR="0036472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to increase heterogeneity</w:t>
      </w:r>
      <w:r w:rsidR="00AD5554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rapidly</w:t>
      </w:r>
      <w:r w:rsidR="00364728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. However, the observed channel response highly depends on the specific river system and </w:t>
      </w:r>
      <w:r w:rsidR="00332530" w:rsidRPr="009F473C">
        <w:rPr>
          <w:rFonts w:ascii="Times New Roman" w:hAnsi="Times New Roman" w:cs="Times New Roman"/>
          <w:sz w:val="20"/>
          <w:szCs w:val="20"/>
          <w:lang w:val="en-US"/>
        </w:rPr>
        <w:t>its degrees of freedom.</w:t>
      </w:r>
      <w:r w:rsidR="00BA08CB" w:rsidRPr="009F473C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r w:rsidR="00332530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This study is part of the transdisciplinary research project </w:t>
      </w:r>
      <w:r w:rsidR="00332530" w:rsidRPr="009F473C">
        <w:rPr>
          <w:rFonts w:ascii="Times New Roman" w:hAnsi="Times New Roman" w:cs="Times New Roman"/>
          <w:i/>
          <w:iCs/>
          <w:sz w:val="20"/>
          <w:szCs w:val="20"/>
          <w:lang w:val="en-US"/>
        </w:rPr>
        <w:t>Resilient River: Refugia – Connectivity – Stepping stones</w:t>
      </w:r>
      <w:r w:rsidR="00332530" w:rsidRPr="009F473C">
        <w:rPr>
          <w:rFonts w:ascii="Times New Roman" w:hAnsi="Times New Roman" w:cs="Times New Roman"/>
          <w:sz w:val="20"/>
          <w:szCs w:val="20"/>
          <w:lang w:val="en-US"/>
        </w:rPr>
        <w:t xml:space="preserve"> and is co-financed by the Swiss Federal Office for the Environment (FOEN).</w:t>
      </w:r>
    </w:p>
    <w:sectPr w:rsidR="0059702F" w:rsidRPr="009F47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120E" w14:textId="77777777" w:rsidR="00D4683F" w:rsidRDefault="00D4683F" w:rsidP="00590EFD">
      <w:pPr>
        <w:spacing w:after="0" w:line="240" w:lineRule="auto"/>
      </w:pPr>
      <w:r>
        <w:separator/>
      </w:r>
    </w:p>
  </w:endnote>
  <w:endnote w:type="continuationSeparator" w:id="0">
    <w:p w14:paraId="72979688" w14:textId="77777777" w:rsidR="00D4683F" w:rsidRDefault="00D4683F" w:rsidP="0059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98C4" w14:textId="77777777" w:rsidR="00D4683F" w:rsidRDefault="00D4683F" w:rsidP="00590EFD">
      <w:pPr>
        <w:spacing w:after="0" w:line="240" w:lineRule="auto"/>
      </w:pPr>
      <w:r>
        <w:separator/>
      </w:r>
    </w:p>
  </w:footnote>
  <w:footnote w:type="continuationSeparator" w:id="0">
    <w:p w14:paraId="47CB8CE4" w14:textId="77777777" w:rsidR="00D4683F" w:rsidRDefault="00D4683F" w:rsidP="0059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B62D" w14:textId="4A65E662" w:rsidR="009F473C" w:rsidRPr="009F473C" w:rsidRDefault="009F473C" w:rsidP="009F473C">
    <w:pPr>
      <w:jc w:val="right"/>
    </w:pPr>
    <w:bookmarkStart w:id="1" w:name="_Hlk115805509"/>
    <w:r>
      <w:rPr>
        <w:rFonts w:ascii="Arial" w:hAnsi="Arial" w:cs="Arial" w:hint="eastAsia"/>
        <w:i/>
        <w:sz w:val="18"/>
        <w:szCs w:val="18"/>
        <w:lang w:eastAsia="zh-CN"/>
      </w:rPr>
      <w:t>14</w:t>
    </w:r>
    <w:r w:rsidRPr="00D529E7">
      <w:rPr>
        <w:rFonts w:ascii="Arial" w:hAnsi="Arial" w:cs="Arial"/>
        <w:i/>
        <w:sz w:val="18"/>
        <w:szCs w:val="18"/>
        <w:vertAlign w:val="superscript"/>
      </w:rPr>
      <w:t>th</w:t>
    </w:r>
    <w:r w:rsidRPr="00D529E7">
      <w:rPr>
        <w:rFonts w:ascii="Arial" w:hAnsi="Arial" w:cs="Arial"/>
        <w:i/>
        <w:sz w:val="18"/>
        <w:szCs w:val="18"/>
      </w:rPr>
      <w:t xml:space="preserve"> ISE </w:t>
    </w:r>
    <w:r>
      <w:rPr>
        <w:rFonts w:ascii="Arial" w:hAnsi="Arial" w:cs="Arial" w:hint="eastAsia"/>
        <w:i/>
        <w:sz w:val="18"/>
        <w:szCs w:val="18"/>
        <w:lang w:eastAsia="zh-CN"/>
      </w:rPr>
      <w:t>2022</w:t>
    </w:r>
    <w:r w:rsidRPr="00D529E7">
      <w:rPr>
        <w:rFonts w:ascii="Arial" w:hAnsi="Arial" w:cs="Arial"/>
        <w:i/>
        <w:sz w:val="18"/>
        <w:szCs w:val="18"/>
      </w:rPr>
      <w:t xml:space="preserve">, </w:t>
    </w:r>
    <w:r>
      <w:rPr>
        <w:rFonts w:ascii="Arial" w:hAnsi="Arial" w:cs="Arial" w:hint="eastAsia"/>
        <w:i/>
        <w:sz w:val="18"/>
        <w:szCs w:val="18"/>
        <w:lang w:eastAsia="zh-CN"/>
      </w:rPr>
      <w:t>Nanjing,</w:t>
    </w:r>
    <w:r w:rsidRPr="00D529E7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 w:hint="eastAsia"/>
        <w:i/>
        <w:sz w:val="18"/>
        <w:szCs w:val="18"/>
        <w:lang w:eastAsia="zh-CN"/>
      </w:rPr>
      <w:t>China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2F"/>
    <w:rsid w:val="0003545D"/>
    <w:rsid w:val="000B3CAD"/>
    <w:rsid w:val="00194A72"/>
    <w:rsid w:val="00293A7F"/>
    <w:rsid w:val="002A0FBB"/>
    <w:rsid w:val="002E10CC"/>
    <w:rsid w:val="002F55BE"/>
    <w:rsid w:val="00332530"/>
    <w:rsid w:val="00364728"/>
    <w:rsid w:val="003B13C1"/>
    <w:rsid w:val="003E3FFB"/>
    <w:rsid w:val="00460E9C"/>
    <w:rsid w:val="004D596E"/>
    <w:rsid w:val="00590EFD"/>
    <w:rsid w:val="0059702F"/>
    <w:rsid w:val="005D1B8F"/>
    <w:rsid w:val="00607E33"/>
    <w:rsid w:val="0062482A"/>
    <w:rsid w:val="00806EA3"/>
    <w:rsid w:val="008F174F"/>
    <w:rsid w:val="009512E7"/>
    <w:rsid w:val="00994DF0"/>
    <w:rsid w:val="009B65AC"/>
    <w:rsid w:val="009E7D2E"/>
    <w:rsid w:val="009F3BC9"/>
    <w:rsid w:val="009F473C"/>
    <w:rsid w:val="00A4744F"/>
    <w:rsid w:val="00AD5554"/>
    <w:rsid w:val="00BA08CB"/>
    <w:rsid w:val="00C062C1"/>
    <w:rsid w:val="00D4683F"/>
    <w:rsid w:val="00EA4C6F"/>
    <w:rsid w:val="00EC210B"/>
    <w:rsid w:val="00FB7E91"/>
    <w:rsid w:val="00FC1749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D449D"/>
  <w15:docId w15:val="{EABB7848-ACFA-4E9F-9507-3ED9AF47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F174F"/>
    <w:pPr>
      <w:spacing w:after="0" w:line="240" w:lineRule="auto"/>
    </w:pPr>
  </w:style>
  <w:style w:type="paragraph" w:styleId="a4">
    <w:name w:val="header"/>
    <w:basedOn w:val="a"/>
    <w:link w:val="a5"/>
    <w:unhideWhenUsed/>
    <w:rsid w:val="0059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0E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E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0EFD"/>
    <w:rPr>
      <w:sz w:val="18"/>
      <w:szCs w:val="18"/>
    </w:rPr>
  </w:style>
  <w:style w:type="paragraph" w:styleId="a8">
    <w:name w:val="Title"/>
    <w:basedOn w:val="a"/>
    <w:next w:val="a"/>
    <w:link w:val="a9"/>
    <w:autoRedefine/>
    <w:qFormat/>
    <w:rsid w:val="009F473C"/>
    <w:pPr>
      <w:keepLines/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US"/>
    </w:rPr>
  </w:style>
  <w:style w:type="character" w:customStyle="1" w:styleId="a9">
    <w:name w:val="标题 字符"/>
    <w:basedOn w:val="a0"/>
    <w:link w:val="a8"/>
    <w:rsid w:val="009F473C"/>
    <w:rPr>
      <w:rFonts w:ascii="Times New Roman" w:eastAsia="Times New Roman" w:hAnsi="Times New Roman" w:cs="Times New Roman"/>
      <w:b/>
      <w:caps/>
      <w:kern w:val="28"/>
      <w:sz w:val="24"/>
      <w:szCs w:val="24"/>
      <w:lang w:val="en-US"/>
    </w:rPr>
  </w:style>
  <w:style w:type="paragraph" w:customStyle="1" w:styleId="Author">
    <w:name w:val="Author"/>
    <w:basedOn w:val="a"/>
    <w:next w:val="a"/>
    <w:rsid w:val="009F473C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20"/>
      <w:lang w:val="en-US"/>
    </w:rPr>
  </w:style>
  <w:style w:type="paragraph" w:customStyle="1" w:styleId="Affiliation">
    <w:name w:val="Affiliation"/>
    <w:basedOn w:val="a"/>
    <w:next w:val="a"/>
    <w:rsid w:val="009F473C"/>
    <w:pPr>
      <w:spacing w:before="60" w:after="32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9889-BE7E-46D2-BD60-13DA4B35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Demuth  Paul</dc:creator>
  <cp:keywords/>
  <dc:description/>
  <cp:lastModifiedBy>睿禹 王</cp:lastModifiedBy>
  <cp:revision>4</cp:revision>
  <dcterms:created xsi:type="dcterms:W3CDTF">2022-10-07T02:18:00Z</dcterms:created>
  <dcterms:modified xsi:type="dcterms:W3CDTF">2022-10-08T04:51:00Z</dcterms:modified>
</cp:coreProperties>
</file>