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5FF11" w14:textId="5AD078B5" w:rsidR="00AC1D24" w:rsidRPr="00E46DF1" w:rsidRDefault="0027485D">
      <w:pPr>
        <w:pStyle w:val="a3"/>
      </w:pPr>
      <w:r>
        <w:fldChar w:fldCharType="begin"/>
      </w:r>
      <w:r>
        <w:instrText xml:space="preserve"> MACROBUTTON MTEditEquationSection2 </w:instrText>
      </w:r>
      <w:r w:rsidRPr="0027485D">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4209F8" w:rsidRPr="004209F8">
        <w:t>Experimental Study on Turbulent Characteristics of Flow Around A T-shaped Spur Dike in Bend</w:t>
      </w:r>
    </w:p>
    <w:p w14:paraId="6B571095" w14:textId="77777777" w:rsidR="00AC1D24" w:rsidRPr="00E46DF1" w:rsidRDefault="00AC1D24" w:rsidP="003F6428"/>
    <w:p w14:paraId="06240311" w14:textId="554BA6FA" w:rsidR="00AC1D24" w:rsidRPr="00E46DF1" w:rsidRDefault="004209F8">
      <w:pPr>
        <w:pStyle w:val="Author"/>
        <w:spacing w:line="260" w:lineRule="exact"/>
        <w:rPr>
          <w:sz w:val="20"/>
        </w:rPr>
      </w:pPr>
      <w:r>
        <w:rPr>
          <w:sz w:val="20"/>
        </w:rPr>
        <w:t>LIYUAN</w:t>
      </w:r>
      <w:r w:rsidR="000064CD" w:rsidRPr="000064CD">
        <w:rPr>
          <w:sz w:val="20"/>
        </w:rPr>
        <w:t xml:space="preserve"> </w:t>
      </w:r>
      <w:r w:rsidR="000064CD">
        <w:rPr>
          <w:sz w:val="20"/>
        </w:rPr>
        <w:t>ZHANG</w:t>
      </w:r>
      <w:r w:rsidR="003C6AF9">
        <w:rPr>
          <w:sz w:val="20"/>
        </w:rPr>
        <w:t>,</w:t>
      </w:r>
      <w:r>
        <w:rPr>
          <w:sz w:val="20"/>
        </w:rPr>
        <w:t xml:space="preserve"> </w:t>
      </w:r>
      <w:r w:rsidR="003C6AF9">
        <w:rPr>
          <w:sz w:val="20"/>
        </w:rPr>
        <w:t>FAXING</w:t>
      </w:r>
      <w:r w:rsidR="000064CD" w:rsidRPr="000064CD">
        <w:rPr>
          <w:sz w:val="20"/>
        </w:rPr>
        <w:t xml:space="preserve"> </w:t>
      </w:r>
      <w:r w:rsidR="000064CD">
        <w:rPr>
          <w:sz w:val="20"/>
        </w:rPr>
        <w:t>Zhang</w:t>
      </w:r>
    </w:p>
    <w:p w14:paraId="0D375511" w14:textId="77777777" w:rsidR="003C6AF9" w:rsidRDefault="004209F8">
      <w:pPr>
        <w:pStyle w:val="Affiliation"/>
        <w:spacing w:before="0" w:after="0" w:line="260" w:lineRule="exact"/>
      </w:pPr>
      <w:r w:rsidRPr="00ED15C0">
        <w:t xml:space="preserve">State Key Laboratory of Hydraulics and Mountain River Engineering, Sichuan University, </w:t>
      </w:r>
    </w:p>
    <w:p w14:paraId="2E965C0C" w14:textId="4696408E" w:rsidR="00AC1D24" w:rsidRPr="00E46DF1" w:rsidRDefault="004209F8">
      <w:pPr>
        <w:pStyle w:val="Affiliation"/>
        <w:spacing w:before="0" w:after="0" w:line="260" w:lineRule="exact"/>
        <w:rPr>
          <w:sz w:val="20"/>
        </w:rPr>
      </w:pPr>
      <w:r w:rsidRPr="00ED15C0">
        <w:t>Chengdu 610065, China</w:t>
      </w:r>
    </w:p>
    <w:p w14:paraId="59560D07" w14:textId="77777777" w:rsidR="00AC1D24" w:rsidRPr="00E46DF1" w:rsidRDefault="00AC1D24" w:rsidP="003F6428"/>
    <w:p w14:paraId="46E3CCE5" w14:textId="0BE8E13D" w:rsidR="00A94B4E" w:rsidRPr="00E46DF1" w:rsidRDefault="00775E09" w:rsidP="00A94B4E">
      <w:pPr>
        <w:pStyle w:val="Abstract"/>
        <w:spacing w:before="0" w:after="0" w:line="260" w:lineRule="exact"/>
        <w:ind w:left="0" w:right="24"/>
        <w:rPr>
          <w:sz w:val="20"/>
        </w:rPr>
      </w:pPr>
      <w:r w:rsidRPr="00775E09">
        <w:rPr>
          <w:sz w:val="20"/>
        </w:rPr>
        <w:t xml:space="preserve">While protecting the river bank from erosion, spur dike will also cause significant changes in the hydrodynamic characteristics of nearby water flow, which will have a significant impact on fish and other habitats. In order to explore the turbulent characteristics of T-shaped spur dike in curved flow field, the three-dimensional flow field was measured in this paper by </w:t>
      </w:r>
      <w:proofErr w:type="spellStart"/>
      <w:r w:rsidRPr="00775E09">
        <w:rPr>
          <w:sz w:val="20"/>
        </w:rPr>
        <w:t>Vectrino</w:t>
      </w:r>
      <w:proofErr w:type="spellEnd"/>
      <w:r w:rsidRPr="00775E09">
        <w:rPr>
          <w:sz w:val="20"/>
        </w:rPr>
        <w:t xml:space="preserve"> Profiler. In this study, the turbulence characteristics of T-shaped spur dike in bend flow field were studied from the depth-averaged velocity distribution, relative turbulence intensity and Reynolds stress. The results show that a spur dike had a great influence on turbulent intensity distribution and Reynolds shear stress distribution. The turbulent intensity near the wing of spur dike increased significantly, with the maximum vertical turbulent intensity appearing in the middle of flow. The extreme value of Reynolds shear stress near the wing appeared in the middle of the flume, and the Reynolds shear stress values alternate positively and negatively along the vertical line of flow depth. The lateral momentum exchange intensity and the vertical momentum exchange intensity near the spur dike wing were very large. This study lays a foundation for further understanding the impact of flow field disturbances in spur dikes on habitats such as fish.</w:t>
      </w:r>
    </w:p>
    <w:p w14:paraId="2C384E73" w14:textId="77777777" w:rsidR="00A94B4E" w:rsidRPr="00E46DF1" w:rsidRDefault="00A94B4E" w:rsidP="003F6428"/>
    <w:p w14:paraId="072662C7" w14:textId="38521F03" w:rsidR="00AC1D24" w:rsidRPr="00E46DF1" w:rsidRDefault="00647CBD" w:rsidP="00A53105">
      <w:pPr>
        <w:pStyle w:val="1"/>
      </w:pPr>
      <w:r w:rsidRPr="00647CBD">
        <w:t>Introduction</w:t>
      </w:r>
    </w:p>
    <w:p w14:paraId="04020913" w14:textId="241EE848" w:rsidR="00647CBD" w:rsidRPr="00647CBD" w:rsidRDefault="00647CBD" w:rsidP="000C34D8">
      <w:pPr>
        <w:pStyle w:val="TextIndent"/>
        <w:ind w:firstLine="0"/>
        <w:rPr>
          <w:rStyle w:val="textnews1"/>
          <w:rFonts w:ascii="Times New Roman" w:hAnsi="Times New Roman"/>
          <w:sz w:val="20"/>
        </w:rPr>
      </w:pPr>
      <w:r w:rsidRPr="00647CBD">
        <w:rPr>
          <w:rStyle w:val="textnews1"/>
          <w:rFonts w:ascii="Times New Roman" w:hAnsi="Times New Roman"/>
          <w:sz w:val="20"/>
        </w:rPr>
        <w:t xml:space="preserve">Dikes can protect riverbanks from erosion, improve navigation capacity of rivers and play an important role in river management. Dikes disturb the flow, and the flow near the dikes presents strong three-dimensional turbulence. The turbulent characteristics near the spur dike are of great significance to the study of flow sediment carrying capacity and local scouring [1]. At the same time, changes in hydrodynamic characteristics near the spur dam may affect fish habitats. For example, turbulence of flow usually promotes mating of in vitro fertilized fish [2], and turbulence of flow will also promote the mixing of nutrients in water [3]. In recent years, it has been gradually found that T-type </w:t>
      </w:r>
      <w:r w:rsidR="003D5425">
        <w:rPr>
          <w:rStyle w:val="textnews1"/>
          <w:rFonts w:ascii="Times New Roman" w:hAnsi="Times New Roman"/>
          <w:sz w:val="20"/>
        </w:rPr>
        <w:t>dike</w:t>
      </w:r>
      <w:r w:rsidRPr="00647CBD">
        <w:rPr>
          <w:rStyle w:val="textnews1"/>
          <w:rFonts w:ascii="Times New Roman" w:hAnsi="Times New Roman"/>
          <w:sz w:val="20"/>
        </w:rPr>
        <w:t xml:space="preserve">s have many advantages over straight type </w:t>
      </w:r>
      <w:r w:rsidR="003D5425">
        <w:rPr>
          <w:rStyle w:val="textnews1"/>
          <w:rFonts w:ascii="Times New Roman" w:hAnsi="Times New Roman"/>
          <w:sz w:val="20"/>
        </w:rPr>
        <w:t>dike</w:t>
      </w:r>
      <w:r w:rsidRPr="00647CBD">
        <w:rPr>
          <w:rStyle w:val="textnews1"/>
          <w:rFonts w:ascii="Times New Roman" w:hAnsi="Times New Roman"/>
          <w:sz w:val="20"/>
        </w:rPr>
        <w:t xml:space="preserve">s in river treatment research. The vortex formed in the space surrounding the dam wing on the upstream side of T-type </w:t>
      </w:r>
      <w:r w:rsidR="003D5425">
        <w:rPr>
          <w:rStyle w:val="textnews1"/>
          <w:rFonts w:ascii="Times New Roman" w:hAnsi="Times New Roman"/>
          <w:sz w:val="20"/>
        </w:rPr>
        <w:t>dike</w:t>
      </w:r>
      <w:r w:rsidRPr="00647CBD">
        <w:rPr>
          <w:rStyle w:val="textnews1"/>
          <w:rFonts w:ascii="Times New Roman" w:hAnsi="Times New Roman"/>
          <w:sz w:val="20"/>
        </w:rPr>
        <w:t>s will reduce the velocity of flow at the dam head and the eddy current disturbance on the downstream side of the dam wing will be reduced [4]. At present, people mainly focus on the velocity distribution and river bed scouring of T-type spur dikes, but seldom study the turbulent characteristics of flow.</w:t>
      </w:r>
    </w:p>
    <w:p w14:paraId="17F2F375" w14:textId="77777777" w:rsidR="000C34D8" w:rsidRDefault="000C34D8" w:rsidP="000C34D8">
      <w:pPr>
        <w:pStyle w:val="TextIndent"/>
        <w:ind w:firstLine="0"/>
        <w:rPr>
          <w:rStyle w:val="textnews1"/>
          <w:rFonts w:ascii="Times New Roman" w:hAnsi="Times New Roman"/>
          <w:sz w:val="20"/>
        </w:rPr>
      </w:pPr>
    </w:p>
    <w:p w14:paraId="5CDFE2D4" w14:textId="1057EB84" w:rsidR="00AC1D24" w:rsidRPr="00E46DF1" w:rsidRDefault="00647CBD" w:rsidP="000C34D8">
      <w:pPr>
        <w:pStyle w:val="TextIndent"/>
        <w:ind w:firstLine="0"/>
        <w:rPr>
          <w:rStyle w:val="textnews1"/>
          <w:rFonts w:ascii="Times New Roman" w:hAnsi="Times New Roman"/>
          <w:color w:val="auto"/>
          <w:sz w:val="20"/>
          <w:szCs w:val="20"/>
        </w:rPr>
      </w:pPr>
      <w:r w:rsidRPr="00647CBD">
        <w:rPr>
          <w:rStyle w:val="textnews1"/>
          <w:rFonts w:ascii="Times New Roman" w:hAnsi="Times New Roman"/>
          <w:sz w:val="20"/>
        </w:rPr>
        <w:t xml:space="preserve">In this paper, flow field measurements near T-type spur dikes are carried out in </w:t>
      </w:r>
      <w:proofErr w:type="gramStart"/>
      <w:r w:rsidRPr="00647CBD">
        <w:rPr>
          <w:rStyle w:val="textnews1"/>
          <w:rFonts w:ascii="Times New Roman" w:hAnsi="Times New Roman"/>
          <w:sz w:val="20"/>
        </w:rPr>
        <w:t>an</w:t>
      </w:r>
      <w:proofErr w:type="gramEnd"/>
      <w:r w:rsidRPr="00647CBD">
        <w:rPr>
          <w:rStyle w:val="textnews1"/>
          <w:rFonts w:ascii="Times New Roman" w:hAnsi="Times New Roman"/>
          <w:sz w:val="20"/>
        </w:rPr>
        <w:t xml:space="preserve"> flume model using a Doppler profile velocimeter to study the turbulence around the spur dikes.</w:t>
      </w:r>
    </w:p>
    <w:p w14:paraId="140DCDC3" w14:textId="77777777" w:rsidR="00A94B4E" w:rsidRPr="00E46DF1" w:rsidRDefault="00A94B4E" w:rsidP="00A94B4E">
      <w:pPr>
        <w:spacing w:line="260" w:lineRule="exact"/>
        <w:jc w:val="both"/>
      </w:pPr>
    </w:p>
    <w:p w14:paraId="709B7725" w14:textId="4C9477DC" w:rsidR="00AC1D24" w:rsidRPr="00E46DF1" w:rsidRDefault="003D5425" w:rsidP="00A94B4E">
      <w:pPr>
        <w:pStyle w:val="1"/>
      </w:pPr>
      <w:r w:rsidRPr="00ED15C0">
        <w:t>Experimental Setup</w:t>
      </w:r>
    </w:p>
    <w:p w14:paraId="1736C752" w14:textId="6E8831EC" w:rsidR="003C3A0C" w:rsidRPr="00E46DF1" w:rsidRDefault="003D5425" w:rsidP="003C3A0C">
      <w:pPr>
        <w:pStyle w:val="2"/>
      </w:pPr>
      <w:r w:rsidRPr="003D5425">
        <w:t>Experimental model</w:t>
      </w:r>
    </w:p>
    <w:p w14:paraId="2B895873" w14:textId="77E9F602" w:rsidR="00AC1D24" w:rsidRDefault="003C76AC" w:rsidP="000C34D8">
      <w:pPr>
        <w:pStyle w:val="spara"/>
      </w:pPr>
      <w:r w:rsidRPr="00ED15C0">
        <w:t>The experiment was carried out in a 0.6 m wide, 14.4 m long recirculating flume with a longitudinal slope (</w:t>
      </w:r>
      <w:proofErr w:type="spellStart"/>
      <w:r w:rsidRPr="00ED15C0">
        <w:rPr>
          <w:i/>
        </w:rPr>
        <w:t>i</w:t>
      </w:r>
      <w:proofErr w:type="spellEnd"/>
      <w:r w:rsidRPr="00ED15C0">
        <w:t>) of 0.001, located in the Sichuan University’s State Key Laboratory of Hydraulics and Mountain River Engineering. The main channel consisted of a 7 m long upstream, a 60° channel bend with a centerline radius bend (</w:t>
      </w:r>
      <w:proofErr w:type="spellStart"/>
      <w:r w:rsidRPr="00ED15C0">
        <w:rPr>
          <w:i/>
        </w:rPr>
        <w:t>R</w:t>
      </w:r>
      <w:r w:rsidRPr="00ED15C0">
        <w:rPr>
          <w:vertAlign w:val="subscript"/>
        </w:rPr>
        <w:t>c</w:t>
      </w:r>
      <w:proofErr w:type="spellEnd"/>
      <w:r w:rsidRPr="00ED15C0">
        <w:t xml:space="preserve">) of 4.2 m, and a 3 m long downstream straight reach. The </w:t>
      </w:r>
      <w:proofErr w:type="spellStart"/>
      <w:r w:rsidRPr="00ED15C0">
        <w:t>groyne</w:t>
      </w:r>
      <w:proofErr w:type="spellEnd"/>
      <w:r w:rsidRPr="00ED15C0">
        <w:t xml:space="preserve">, with a thickness of 0.01 m, was positioned at the 30° center corner of the outer bank side of the bend. The length of the </w:t>
      </w:r>
      <w:proofErr w:type="spellStart"/>
      <w:r w:rsidRPr="00ED15C0">
        <w:t>groyne</w:t>
      </w:r>
      <w:proofErr w:type="spellEnd"/>
      <w:r w:rsidRPr="00ED15C0">
        <w:t xml:space="preserve"> wing and web was 0.1 m (Figure </w:t>
      </w:r>
      <w:r w:rsidR="002F198B">
        <w:t>1c</w:t>
      </w:r>
      <w:r w:rsidR="00BC3475">
        <w:t>d</w:t>
      </w:r>
      <w:r w:rsidRPr="00ED15C0">
        <w:t xml:space="preserve">). To stabilize the flow, an energy dissipation grid was placed at the inlet of the flume. The measured cross-sections </w:t>
      </w:r>
      <w:r w:rsidRPr="00ED15C0">
        <w:rPr>
          <w:i/>
        </w:rPr>
        <w:t>S</w:t>
      </w:r>
      <w:r w:rsidRPr="00ED15C0">
        <w:t>0–</w:t>
      </w:r>
      <w:r w:rsidRPr="00ED15C0">
        <w:rPr>
          <w:i/>
        </w:rPr>
        <w:t>S</w:t>
      </w:r>
      <w:r w:rsidRPr="00ED15C0">
        <w:t xml:space="preserve">33 corresponded to the central angles of 0–33°, respectively, of the bend. Figure 2d is a three-dimensional illustration of the </w:t>
      </w:r>
      <w:proofErr w:type="spellStart"/>
      <w:r w:rsidRPr="00ED15C0">
        <w:t>groyne</w:t>
      </w:r>
      <w:proofErr w:type="spellEnd"/>
      <w:r w:rsidRPr="00ED15C0">
        <w:t xml:space="preserve"> with a submergence ratio (</w:t>
      </w:r>
      <w:r w:rsidRPr="00ED15C0">
        <w:rPr>
          <w:i/>
        </w:rPr>
        <w:t xml:space="preserve">H </w:t>
      </w:r>
      <w:r w:rsidRPr="00ED15C0">
        <w:t xml:space="preserve">− </w:t>
      </w:r>
      <w:r w:rsidRPr="00ED15C0">
        <w:rPr>
          <w:i/>
        </w:rPr>
        <w:t>h</w:t>
      </w:r>
      <w:r w:rsidRPr="00ED15C0">
        <w:t xml:space="preserve">) / </w:t>
      </w:r>
      <w:r w:rsidRPr="00ED15C0">
        <w:rPr>
          <w:i/>
        </w:rPr>
        <w:t>h</w:t>
      </w:r>
      <w:r w:rsidRPr="00ED15C0">
        <w:t xml:space="preserve"> = 1.</w:t>
      </w:r>
      <w:r w:rsidR="000A413F" w:rsidRPr="000A413F">
        <w:t xml:space="preserve"> A natural coordinate system is established for the bend section as shown in </w:t>
      </w:r>
      <w:r w:rsidR="004F0F6E" w:rsidRPr="00ED15C0">
        <w:t>Figure</w:t>
      </w:r>
      <w:r w:rsidR="004F0F6E" w:rsidRPr="000A413F">
        <w:t xml:space="preserve"> </w:t>
      </w:r>
      <w:r w:rsidR="000A413F" w:rsidRPr="000A413F">
        <w:t xml:space="preserve">1a, in which </w:t>
      </w:r>
      <w:r w:rsidR="000A413F" w:rsidRPr="00EA06DD">
        <w:rPr>
          <w:i/>
        </w:rPr>
        <w:t>n</w:t>
      </w:r>
      <w:r w:rsidR="000A413F" w:rsidRPr="000A413F">
        <w:t xml:space="preserve"> is the radial coordinate and </w:t>
      </w:r>
      <w:r w:rsidR="00EA06DD" w:rsidRPr="00EA06DD">
        <w:rPr>
          <w:i/>
        </w:rPr>
        <w:t>s</w:t>
      </w:r>
      <w:r w:rsidR="000A413F" w:rsidRPr="000A413F">
        <w:t xml:space="preserve"> is the tangential coordinate.</w:t>
      </w:r>
    </w:p>
    <w:p w14:paraId="658FA336" w14:textId="52752B74" w:rsidR="00D11A95" w:rsidRDefault="00D11A95" w:rsidP="00D11A95"/>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289"/>
      </w:tblGrid>
      <w:tr w:rsidR="00D11A95" w:rsidRPr="00D11A95" w14:paraId="30C1EF71" w14:textId="49DDDC9D" w:rsidTr="000D5A93">
        <w:tc>
          <w:tcPr>
            <w:tcW w:w="4776" w:type="dxa"/>
            <w:vAlign w:val="bottom"/>
          </w:tcPr>
          <w:p w14:paraId="764ADB09" w14:textId="7F7B8356" w:rsidR="00D11A95" w:rsidRPr="00D11A95" w:rsidRDefault="004501CE" w:rsidP="001E47B0">
            <w:pPr>
              <w:widowControl w:val="0"/>
              <w:snapToGrid w:val="0"/>
              <w:jc w:val="center"/>
              <w:rPr>
                <w:rFonts w:ascii="Times New Roman" w:hAnsi="Times New Roman" w:cs="Times New Roman"/>
              </w:rPr>
            </w:pPr>
            <w:r w:rsidRPr="00D11A95">
              <w:rPr>
                <w:noProof/>
                <w:lang w:eastAsia="zh-CN"/>
              </w:rPr>
              <w:lastRenderedPageBreak/>
              <w:drawing>
                <wp:anchor distT="0" distB="0" distL="114300" distR="114300" simplePos="0" relativeHeight="251664384" behindDoc="0" locked="0" layoutInCell="1" allowOverlap="1" wp14:anchorId="3A42FCAF" wp14:editId="4DE2D070">
                  <wp:simplePos x="0" y="0"/>
                  <wp:positionH relativeFrom="column">
                    <wp:posOffset>-61595</wp:posOffset>
                  </wp:positionH>
                  <wp:positionV relativeFrom="paragraph">
                    <wp:posOffset>-1264920</wp:posOffset>
                  </wp:positionV>
                  <wp:extent cx="2894965" cy="1262380"/>
                  <wp:effectExtent l="0" t="0" r="63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89496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D45" w:rsidRPr="002F686A">
              <w:rPr>
                <w:rFonts w:ascii="Times New Roman" w:hAnsi="Times New Roman" w:cs="Times New Roman"/>
              </w:rPr>
              <w:t xml:space="preserve">(a) Experimental model and line arrangement </w:t>
            </w:r>
          </w:p>
        </w:tc>
        <w:tc>
          <w:tcPr>
            <w:tcW w:w="4289" w:type="dxa"/>
            <w:vAlign w:val="bottom"/>
          </w:tcPr>
          <w:p w14:paraId="5F65606E" w14:textId="50468962" w:rsidR="00D11A95" w:rsidRPr="002F686A" w:rsidRDefault="001E47B0" w:rsidP="001E47B0">
            <w:pPr>
              <w:widowControl w:val="0"/>
              <w:snapToGrid w:val="0"/>
              <w:jc w:val="center"/>
              <w:rPr>
                <w:rFonts w:ascii="Times New Roman" w:hAnsi="Times New Roman" w:cs="Times New Roman"/>
              </w:rPr>
            </w:pPr>
            <w:r w:rsidRPr="00D11A95">
              <w:rPr>
                <w:noProof/>
                <w:lang w:eastAsia="zh-CN"/>
              </w:rPr>
              <w:drawing>
                <wp:anchor distT="0" distB="0" distL="114300" distR="114300" simplePos="0" relativeHeight="251669504" behindDoc="0" locked="0" layoutInCell="1" allowOverlap="1" wp14:anchorId="50F06BA7" wp14:editId="46783C50">
                  <wp:simplePos x="0" y="0"/>
                  <wp:positionH relativeFrom="column">
                    <wp:posOffset>449580</wp:posOffset>
                  </wp:positionH>
                  <wp:positionV relativeFrom="paragraph">
                    <wp:posOffset>-1564005</wp:posOffset>
                  </wp:positionV>
                  <wp:extent cx="1799590" cy="1199515"/>
                  <wp:effectExtent l="0" t="4763" r="5398" b="5397"/>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99590" cy="1199515"/>
                          </a:xfrm>
                          <a:prstGeom prst="rect">
                            <a:avLst/>
                          </a:prstGeom>
                        </pic:spPr>
                      </pic:pic>
                    </a:graphicData>
                  </a:graphic>
                  <wp14:sizeRelH relativeFrom="margin">
                    <wp14:pctWidth>0</wp14:pctWidth>
                  </wp14:sizeRelH>
                  <wp14:sizeRelV relativeFrom="margin">
                    <wp14:pctHeight>0</wp14:pctHeight>
                  </wp14:sizeRelV>
                </wp:anchor>
              </w:drawing>
            </w:r>
            <w:r w:rsidR="009D2D45" w:rsidRPr="002F686A">
              <w:rPr>
                <w:rFonts w:ascii="Times New Roman" w:hAnsi="Times New Roman" w:cs="Times New Roman"/>
              </w:rPr>
              <w:t>(b) Tank model</w:t>
            </w:r>
          </w:p>
        </w:tc>
      </w:tr>
      <w:tr w:rsidR="00D11A95" w:rsidRPr="00D11A95" w14:paraId="7F3A05CC" w14:textId="10A480E6" w:rsidTr="000D5A93">
        <w:tc>
          <w:tcPr>
            <w:tcW w:w="4776" w:type="dxa"/>
            <w:vAlign w:val="bottom"/>
          </w:tcPr>
          <w:p w14:paraId="420970D2" w14:textId="6D269227" w:rsidR="00D11A95" w:rsidRPr="00D11A95" w:rsidRDefault="001E47B0" w:rsidP="001E47B0">
            <w:pPr>
              <w:widowControl w:val="0"/>
              <w:snapToGrid w:val="0"/>
              <w:jc w:val="center"/>
              <w:rPr>
                <w:rFonts w:ascii="Times New Roman" w:hAnsi="Times New Roman" w:cs="Times New Roman"/>
              </w:rPr>
            </w:pPr>
            <w:r w:rsidRPr="00D11A95">
              <w:rPr>
                <w:noProof/>
                <w:lang w:eastAsia="zh-CN"/>
              </w:rPr>
              <w:drawing>
                <wp:anchor distT="0" distB="0" distL="114300" distR="114300" simplePos="0" relativeHeight="251666432" behindDoc="0" locked="0" layoutInCell="1" allowOverlap="1" wp14:anchorId="60ECF0E9" wp14:editId="11981D1D">
                  <wp:simplePos x="0" y="0"/>
                  <wp:positionH relativeFrom="column">
                    <wp:posOffset>876935</wp:posOffset>
                  </wp:positionH>
                  <wp:positionV relativeFrom="paragraph">
                    <wp:posOffset>-1766570</wp:posOffset>
                  </wp:positionV>
                  <wp:extent cx="1079500" cy="1711960"/>
                  <wp:effectExtent l="0" t="0" r="6350" b="254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r w:rsidR="006462E3" w:rsidRPr="002F686A">
              <w:rPr>
                <w:rFonts w:ascii="Times New Roman" w:hAnsi="Times New Roman" w:cs="Times New Roman"/>
              </w:rPr>
              <w:t>(c) Dikes</w:t>
            </w:r>
          </w:p>
        </w:tc>
        <w:tc>
          <w:tcPr>
            <w:tcW w:w="4289" w:type="dxa"/>
            <w:vAlign w:val="bottom"/>
          </w:tcPr>
          <w:p w14:paraId="11F1C4E2" w14:textId="36FFEBDB" w:rsidR="00D11A95" w:rsidRPr="002F686A" w:rsidRDefault="001E47B0" w:rsidP="001E47B0">
            <w:pPr>
              <w:widowControl w:val="0"/>
              <w:snapToGrid w:val="0"/>
              <w:jc w:val="center"/>
              <w:rPr>
                <w:rFonts w:ascii="Times New Roman" w:hAnsi="Times New Roman" w:cs="Times New Roman"/>
              </w:rPr>
            </w:pPr>
            <w:r w:rsidRPr="00D11A95">
              <w:rPr>
                <w:noProof/>
                <w:lang w:eastAsia="zh-CN"/>
              </w:rPr>
              <w:drawing>
                <wp:anchor distT="0" distB="0" distL="114300" distR="114300" simplePos="0" relativeHeight="251671552" behindDoc="0" locked="0" layoutInCell="1" allowOverlap="1" wp14:anchorId="382C91A9" wp14:editId="1F495838">
                  <wp:simplePos x="0" y="0"/>
                  <wp:positionH relativeFrom="column">
                    <wp:posOffset>455295</wp:posOffset>
                  </wp:positionH>
                  <wp:positionV relativeFrom="paragraph">
                    <wp:posOffset>-1713865</wp:posOffset>
                  </wp:positionV>
                  <wp:extent cx="1800225" cy="16275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225" cy="1627505"/>
                          </a:xfrm>
                          <a:prstGeom prst="rect">
                            <a:avLst/>
                          </a:prstGeom>
                        </pic:spPr>
                      </pic:pic>
                    </a:graphicData>
                  </a:graphic>
                  <wp14:sizeRelH relativeFrom="margin">
                    <wp14:pctWidth>0</wp14:pctWidth>
                  </wp14:sizeRelH>
                  <wp14:sizeRelV relativeFrom="margin">
                    <wp14:pctHeight>0</wp14:pctHeight>
                  </wp14:sizeRelV>
                </wp:anchor>
              </w:drawing>
            </w:r>
            <w:r w:rsidR="00BB2BEA" w:rsidRPr="002F686A">
              <w:rPr>
                <w:rFonts w:ascii="Times New Roman" w:hAnsi="Times New Roman" w:cs="Times New Roman"/>
              </w:rPr>
              <w:t>(d) Riverbed</w:t>
            </w:r>
          </w:p>
        </w:tc>
      </w:tr>
      <w:tr w:rsidR="00D11A95" w:rsidRPr="00D11A95" w14:paraId="6033B210" w14:textId="46F3E8B7" w:rsidTr="000D5A93">
        <w:tc>
          <w:tcPr>
            <w:tcW w:w="9065" w:type="dxa"/>
            <w:gridSpan w:val="2"/>
            <w:vAlign w:val="bottom"/>
          </w:tcPr>
          <w:p w14:paraId="16337D8A" w14:textId="2E305497" w:rsidR="00D11A95" w:rsidRPr="002F686A" w:rsidRDefault="00D11A95" w:rsidP="000C34D8">
            <w:pPr>
              <w:widowControl w:val="0"/>
              <w:snapToGrid w:val="0"/>
              <w:rPr>
                <w:rFonts w:ascii="Times New Roman" w:hAnsi="Times New Roman" w:cs="Times New Roman"/>
              </w:rPr>
            </w:pPr>
            <w:r w:rsidRPr="00D11A95">
              <w:rPr>
                <w:rFonts w:ascii="Times New Roman" w:hAnsi="Times New Roman" w:cs="Times New Roman" w:hint="eastAsia"/>
              </w:rPr>
              <w:t>F</w:t>
            </w:r>
            <w:r w:rsidRPr="00D11A95">
              <w:rPr>
                <w:rFonts w:ascii="Times New Roman" w:hAnsi="Times New Roman" w:cs="Times New Roman"/>
              </w:rPr>
              <w:t>ig.1 Experimental arrangements</w:t>
            </w:r>
          </w:p>
        </w:tc>
      </w:tr>
    </w:tbl>
    <w:p w14:paraId="7410DD00" w14:textId="45FB3D5D" w:rsidR="00D11A95" w:rsidRDefault="00D11A95" w:rsidP="00D11A95"/>
    <w:p w14:paraId="120B84AE" w14:textId="6DF7EFB0" w:rsidR="00785E99" w:rsidRPr="00E46DF1" w:rsidRDefault="00785E99" w:rsidP="00785E99">
      <w:pPr>
        <w:pStyle w:val="2"/>
      </w:pPr>
      <w:r>
        <w:t>E</w:t>
      </w:r>
      <w:r w:rsidRPr="00785E99">
        <w:t>xperimental arrangement</w:t>
      </w:r>
    </w:p>
    <w:p w14:paraId="4F130E71" w14:textId="0C4D7432" w:rsidR="00AC1D24" w:rsidRPr="00E46DF1" w:rsidRDefault="00785E99" w:rsidP="000C34D8">
      <w:pPr>
        <w:pStyle w:val="TextIndent"/>
        <w:ind w:firstLine="0"/>
      </w:pPr>
      <w:r w:rsidRPr="00785E99">
        <w:t>The flow rate is 0.0428 m</w:t>
      </w:r>
      <w:r w:rsidRPr="00DB000A">
        <w:rPr>
          <w:vertAlign w:val="superscript"/>
        </w:rPr>
        <w:t>3</w:t>
      </w:r>
      <w:r w:rsidRPr="00785E99">
        <w:t xml:space="preserve">/s, the water depth of the diversion channel section is 0.24 m, and the Froude number Fr = 0.19. Natural sand is used for the </w:t>
      </w:r>
      <w:r w:rsidR="00DB000A">
        <w:t>e</w:t>
      </w:r>
      <w:r w:rsidR="00DB000A" w:rsidRPr="00DB000A">
        <w:t>xperiment</w:t>
      </w:r>
      <w:r w:rsidRPr="00785E99">
        <w:t xml:space="preserve">, with the median particle size of 0.000642 </w:t>
      </w:r>
      <w:r w:rsidR="00D85D47">
        <w:t>m</w:t>
      </w:r>
      <w:r w:rsidRPr="00785E99">
        <w:t xml:space="preserve">. The scouring depth at the head of spur dike is no longer changed with time, i.e. scouring reaches equilibrium. The river bed of the </w:t>
      </w:r>
      <w:r w:rsidR="00D85D47">
        <w:t>e</w:t>
      </w:r>
      <w:r w:rsidR="00D85D47" w:rsidRPr="00DB000A">
        <w:t>xperiment</w:t>
      </w:r>
      <w:r w:rsidRPr="00785E99">
        <w:t xml:space="preserve"> section reaches scouring-silting equilibrium and then begins to be measured. The </w:t>
      </w:r>
      <w:proofErr w:type="gramStart"/>
      <w:r w:rsidR="00D85D47">
        <w:t>e</w:t>
      </w:r>
      <w:r w:rsidR="00D85D47" w:rsidRPr="00DB000A">
        <w:t>xperiment</w:t>
      </w:r>
      <w:r w:rsidR="00D85D47">
        <w:t xml:space="preserve"> </w:t>
      </w:r>
      <w:r w:rsidRPr="00785E99">
        <w:t xml:space="preserve"> period</w:t>
      </w:r>
      <w:proofErr w:type="gramEnd"/>
      <w:r w:rsidRPr="00785E99">
        <w:t xml:space="preserve"> is 86 </w:t>
      </w:r>
      <w:r w:rsidR="00D85D47">
        <w:t>h</w:t>
      </w:r>
      <w:r w:rsidRPr="00785E99">
        <w:t xml:space="preserve">. The deformation of riverbed on convex bank and concave bank at tailgate is basically the same. The measurement mainly includes three-dimensional flow field measurements in the </w:t>
      </w:r>
      <w:r w:rsidR="00D85D47">
        <w:t>e</w:t>
      </w:r>
      <w:r w:rsidR="00D85D47" w:rsidRPr="00DB000A">
        <w:t>xperiment</w:t>
      </w:r>
      <w:r w:rsidRPr="00785E99">
        <w:t xml:space="preserve"> section and river bed topographic measurements after equilibrium.</w:t>
      </w:r>
    </w:p>
    <w:p w14:paraId="75063FD2" w14:textId="77777777" w:rsidR="00AC1D24" w:rsidRPr="00E46DF1" w:rsidRDefault="00AC1D24">
      <w:pPr>
        <w:pStyle w:val="TextIndent"/>
      </w:pPr>
    </w:p>
    <w:p w14:paraId="0BCB5820" w14:textId="47F2192A" w:rsidR="00AC1D24" w:rsidRPr="00E46DF1" w:rsidRDefault="00D85D47" w:rsidP="003C3A0C">
      <w:pPr>
        <w:pStyle w:val="2"/>
      </w:pPr>
      <w:r w:rsidRPr="00D85D47">
        <w:t>Measuring instrument</w:t>
      </w:r>
    </w:p>
    <w:p w14:paraId="1300686B" w14:textId="3226528C" w:rsidR="00AC1D24" w:rsidRDefault="000C1436" w:rsidP="000C34D8">
      <w:pPr>
        <w:pStyle w:val="spara"/>
      </w:pPr>
      <w:r w:rsidRPr="00ED15C0">
        <w:t xml:space="preserve">A </w:t>
      </w:r>
      <w:proofErr w:type="spellStart"/>
      <w:r w:rsidRPr="00ED15C0">
        <w:t>Vectrino</w:t>
      </w:r>
      <w:proofErr w:type="spellEnd"/>
      <w:r w:rsidRPr="00ED15C0">
        <w:t xml:space="preserve"> Profiler manufactured by Nortek Corporation was used for velocity measurements.</w:t>
      </w:r>
      <w:bookmarkStart w:id="0" w:name="_Hlk51695472"/>
      <w:r w:rsidRPr="00ED15C0">
        <w:t xml:space="preserve"> This device consists of a down-looking measurement probe with a non-measurable region of 4 cm, a signal regulator, and a signal processor. The device can measure velocity within a range of 3 cm at one time, with a minimum layer thickness of 1 mm, an accuracy of ±1 mm/s, and a sampling frequency of 100 Hz.</w:t>
      </w:r>
      <w:bookmarkEnd w:id="0"/>
      <w:r w:rsidRPr="00ED15C0">
        <w:t xml:space="preserve"> In the experiment, 3000 velocity samples were collected at one time. </w:t>
      </w:r>
      <w:r w:rsidR="004340FF">
        <w:t>T</w:t>
      </w:r>
      <w:r w:rsidR="004340FF" w:rsidRPr="004340FF">
        <w:t xml:space="preserve">he correlation and </w:t>
      </w:r>
      <w:r w:rsidR="004340FF">
        <w:t xml:space="preserve">SNR </w:t>
      </w:r>
      <w:r w:rsidR="004340FF" w:rsidRPr="004340FF">
        <w:t>of the sample data are less than 90% and 30 dB respectively, and the suspected peak value is removed by phase space threshold method [5].</w:t>
      </w:r>
      <w:r w:rsidR="004340FF">
        <w:rPr>
          <w:rFonts w:eastAsiaTheme="minorEastAsia" w:hint="eastAsia"/>
          <w:lang w:eastAsia="zh-CN"/>
        </w:rPr>
        <w:t xml:space="preserve"> </w:t>
      </w:r>
      <w:r w:rsidR="004340FF" w:rsidRPr="00ED15C0">
        <w:t>The topographic measurement instrument used was a RIEGL VZ400 laser scanner with a maximum scanning distance of 600 m and a single-point scanning accuracy of 2 mm at 100 m. The instrument had good applicability in measuring moving bed experiments</w:t>
      </w:r>
      <w:r w:rsidR="00440462">
        <w:t xml:space="preserve"> [6]</w:t>
      </w:r>
      <w:r w:rsidR="004340FF" w:rsidRPr="00ED15C0">
        <w:t>.</w:t>
      </w:r>
    </w:p>
    <w:p w14:paraId="54B382BF" w14:textId="05ABC4B0" w:rsidR="0057442A" w:rsidRDefault="0057442A" w:rsidP="0057442A"/>
    <w:p w14:paraId="455277F0" w14:textId="5E661C97" w:rsidR="0057442A" w:rsidRPr="00E46DF1" w:rsidRDefault="00182C06" w:rsidP="0057442A">
      <w:pPr>
        <w:pStyle w:val="1"/>
      </w:pPr>
      <w:r w:rsidRPr="00182C06">
        <w:t>Results and Discussion</w:t>
      </w:r>
    </w:p>
    <w:p w14:paraId="07D00AFB" w14:textId="06ED1F5C" w:rsidR="0057442A" w:rsidRPr="00E46DF1" w:rsidRDefault="00182C06" w:rsidP="0057442A">
      <w:pPr>
        <w:pStyle w:val="2"/>
      </w:pPr>
      <w:r w:rsidRPr="00182C06">
        <w:t>Velocity distribution</w:t>
      </w:r>
    </w:p>
    <w:p w14:paraId="29A54B9C" w14:textId="0DC1409E" w:rsidR="0057442A" w:rsidRDefault="00DB1E9D" w:rsidP="000C34D8">
      <w:r w:rsidRPr="00DB1E9D">
        <w:t xml:space="preserve">The </w:t>
      </w:r>
      <w:r w:rsidR="00EB61CD" w:rsidRPr="00BE3E1C">
        <w:rPr>
          <w:rFonts w:eastAsia="宋体"/>
          <w:kern w:val="2"/>
          <w:sz w:val="21"/>
          <w:szCs w:val="22"/>
          <w:lang w:eastAsia="zh-CN"/>
        </w:rPr>
        <w:t>depth</w:t>
      </w:r>
      <w:r w:rsidR="00EB61CD">
        <w:rPr>
          <w:rFonts w:eastAsia="宋体"/>
          <w:kern w:val="2"/>
          <w:sz w:val="21"/>
          <w:szCs w:val="22"/>
          <w:lang w:eastAsia="zh-CN"/>
        </w:rPr>
        <w:t>-</w:t>
      </w:r>
      <w:r w:rsidR="00EB61CD" w:rsidRPr="00BE3E1C">
        <w:rPr>
          <w:rFonts w:eastAsia="宋体"/>
          <w:kern w:val="2"/>
          <w:sz w:val="21"/>
          <w:szCs w:val="22"/>
          <w:lang w:eastAsia="zh-CN"/>
        </w:rPr>
        <w:t>average</w:t>
      </w:r>
      <w:r w:rsidR="00EB61CD">
        <w:rPr>
          <w:rFonts w:eastAsia="宋体"/>
          <w:kern w:val="2"/>
          <w:sz w:val="21"/>
          <w:szCs w:val="22"/>
          <w:lang w:eastAsia="zh-CN"/>
        </w:rPr>
        <w:t>d</w:t>
      </w:r>
      <w:r w:rsidR="00EB61CD" w:rsidRPr="00BE3E1C">
        <w:rPr>
          <w:rFonts w:eastAsia="宋体"/>
          <w:kern w:val="2"/>
          <w:sz w:val="21"/>
          <w:szCs w:val="22"/>
          <w:lang w:eastAsia="zh-CN"/>
        </w:rPr>
        <w:t xml:space="preserve"> velocity</w:t>
      </w:r>
      <w:r w:rsidRPr="00DB1E9D">
        <w:t xml:space="preserve"> is calculated by the following formula:</w:t>
      </w:r>
    </w:p>
    <w:p w14:paraId="0CE960F2" w14:textId="77777777" w:rsidR="00BE3E1C" w:rsidRDefault="00BE3E1C" w:rsidP="00DB1E9D">
      <w:pPr>
        <w:ind w:firstLineChars="200" w:firstLine="400"/>
      </w:pPr>
    </w:p>
    <w:p w14:paraId="5007E4DC" w14:textId="77777777" w:rsidR="00BE3E1C" w:rsidRDefault="00BE3E1C" w:rsidP="00BE3E1C">
      <w:pPr>
        <w:widowControl w:val="0"/>
        <w:tabs>
          <w:tab w:val="center" w:pos="4160"/>
          <w:tab w:val="right" w:pos="8300"/>
        </w:tabs>
        <w:ind w:firstLineChars="100" w:firstLine="210"/>
        <w:jc w:val="center"/>
        <w:rPr>
          <w:rFonts w:eastAsia="宋体"/>
          <w:kern w:val="2"/>
          <w:sz w:val="21"/>
          <w:szCs w:val="22"/>
          <w:lang w:eastAsia="zh-CN"/>
        </w:rPr>
      </w:pPr>
    </w:p>
    <w:p w14:paraId="21784E01" w14:textId="20ADBE6C" w:rsidR="0027485D" w:rsidRDefault="0027485D" w:rsidP="0027485D">
      <w:pPr>
        <w:pStyle w:val="MTDisplayEquation"/>
      </w:pPr>
      <w:r>
        <w:lastRenderedPageBreak/>
        <w:tab/>
      </w:r>
      <w:r w:rsidRPr="0027485D">
        <w:rPr>
          <w:position w:val="-24"/>
        </w:rPr>
        <w:object w:dxaOrig="2200" w:dyaOrig="620" w14:anchorId="6035B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1.5pt" o:ole="">
            <v:imagedata r:id="rId12" o:title=""/>
          </v:shape>
          <o:OLEObject Type="Embed" ProgID="Equation.DSMT4" ShapeID="_x0000_i1025" DrawAspect="Content" ObjectID="_1726781574" r:id="rId1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1C3E11">
          <w:rPr>
            <w:noProof/>
          </w:rPr>
          <w:instrText>1</w:instrText>
        </w:r>
      </w:fldSimple>
      <w:r>
        <w:instrText>)</w:instrText>
      </w:r>
      <w:r>
        <w:fldChar w:fldCharType="end"/>
      </w:r>
    </w:p>
    <w:p w14:paraId="4CFA99E2" w14:textId="13EA602D" w:rsidR="00BE3E1C" w:rsidRDefault="00E069CA" w:rsidP="000C34D8">
      <w:pPr>
        <w:widowControl w:val="0"/>
        <w:tabs>
          <w:tab w:val="center" w:pos="4160"/>
          <w:tab w:val="right" w:pos="8300"/>
        </w:tabs>
        <w:rPr>
          <w:rFonts w:eastAsia="宋体"/>
          <w:kern w:val="2"/>
          <w:sz w:val="21"/>
          <w:szCs w:val="22"/>
          <w:lang w:eastAsia="zh-CN"/>
        </w:rPr>
      </w:pPr>
      <w:r>
        <w:rPr>
          <w:rFonts w:eastAsia="宋体"/>
          <w:kern w:val="2"/>
          <w:sz w:val="21"/>
          <w:szCs w:val="22"/>
          <w:lang w:eastAsia="zh-CN"/>
        </w:rPr>
        <w:t>w</w:t>
      </w:r>
      <w:r w:rsidR="00BE3E1C">
        <w:rPr>
          <w:rFonts w:eastAsia="宋体"/>
          <w:kern w:val="2"/>
          <w:sz w:val="21"/>
          <w:szCs w:val="22"/>
          <w:lang w:eastAsia="zh-CN"/>
        </w:rPr>
        <w:t>here</w:t>
      </w:r>
      <w:r w:rsidR="00BE3E1C" w:rsidRPr="00BE3E1C">
        <w:rPr>
          <w:rFonts w:eastAsia="宋体"/>
          <w:kern w:val="2"/>
          <w:sz w:val="21"/>
          <w:szCs w:val="22"/>
          <w:lang w:eastAsia="zh-CN"/>
        </w:rPr>
        <w:t>,</w:t>
      </w:r>
      <w:r w:rsidR="00587FEC">
        <w:rPr>
          <w:rFonts w:eastAsia="宋体"/>
          <w:kern w:val="2"/>
          <w:sz w:val="21"/>
          <w:szCs w:val="22"/>
          <w:lang w:eastAsia="zh-CN"/>
        </w:rPr>
        <w:t xml:space="preserve"> </w:t>
      </w:r>
      <w:r w:rsidR="00587FEC" w:rsidRPr="00BE3E1C">
        <w:rPr>
          <w:rFonts w:eastAsia="宋体" w:cs="宋体"/>
          <w:color w:val="000000"/>
          <w:sz w:val="21"/>
          <w:szCs w:val="21"/>
          <w:lang w:eastAsia="zh-CN"/>
        </w:rPr>
        <w:object w:dxaOrig="288" w:dyaOrig="380" w14:anchorId="14C156CE">
          <v:shape id="_x0000_i1026" type="#_x0000_t75" style="width:14.25pt;height:19.5pt" o:ole="">
            <v:imagedata r:id="rId14" o:title=""/>
          </v:shape>
          <o:OLEObject Type="Embed" ProgID="Equation.DSMT4" ShapeID="_x0000_i1026" DrawAspect="Content" ObjectID="_1726781575" r:id="rId15"/>
        </w:object>
      </w:r>
      <w:r w:rsidR="00BE3E1C" w:rsidRPr="00BE3E1C">
        <w:rPr>
          <w:rFonts w:eastAsia="宋体"/>
          <w:kern w:val="2"/>
          <w:sz w:val="21"/>
          <w:szCs w:val="22"/>
          <w:lang w:eastAsia="zh-CN"/>
        </w:rPr>
        <w:t xml:space="preserve"> is the </w:t>
      </w:r>
      <w:r w:rsidR="00587FEC" w:rsidRPr="00BE3E1C">
        <w:rPr>
          <w:rFonts w:eastAsia="宋体"/>
          <w:kern w:val="2"/>
          <w:sz w:val="21"/>
          <w:szCs w:val="22"/>
          <w:lang w:eastAsia="zh-CN"/>
        </w:rPr>
        <w:t>depth</w:t>
      </w:r>
      <w:r w:rsidR="00587FEC">
        <w:rPr>
          <w:rFonts w:eastAsia="宋体"/>
          <w:kern w:val="2"/>
          <w:sz w:val="21"/>
          <w:szCs w:val="22"/>
          <w:lang w:eastAsia="zh-CN"/>
        </w:rPr>
        <w:t>-</w:t>
      </w:r>
      <w:r w:rsidR="00BE3E1C" w:rsidRPr="00BE3E1C">
        <w:rPr>
          <w:rFonts w:eastAsia="宋体"/>
          <w:kern w:val="2"/>
          <w:sz w:val="21"/>
          <w:szCs w:val="22"/>
          <w:lang w:eastAsia="zh-CN"/>
        </w:rPr>
        <w:t>average</w:t>
      </w:r>
      <w:r w:rsidR="00587FEC">
        <w:rPr>
          <w:rFonts w:eastAsia="宋体"/>
          <w:kern w:val="2"/>
          <w:sz w:val="21"/>
          <w:szCs w:val="22"/>
          <w:lang w:eastAsia="zh-CN"/>
        </w:rPr>
        <w:t>d</w:t>
      </w:r>
      <w:r w:rsidR="00BE3E1C" w:rsidRPr="00BE3E1C">
        <w:rPr>
          <w:rFonts w:eastAsia="宋体"/>
          <w:kern w:val="2"/>
          <w:sz w:val="21"/>
          <w:szCs w:val="22"/>
          <w:lang w:eastAsia="zh-CN"/>
        </w:rPr>
        <w:t xml:space="preserve"> velocity. </w:t>
      </w:r>
      <w:r w:rsidR="00BE3E1C" w:rsidRPr="00587FEC">
        <w:rPr>
          <w:rFonts w:eastAsia="宋体"/>
          <w:i/>
          <w:kern w:val="2"/>
          <w:sz w:val="21"/>
          <w:szCs w:val="22"/>
          <w:lang w:eastAsia="zh-CN"/>
        </w:rPr>
        <w:t>H</w:t>
      </w:r>
      <w:r w:rsidR="00BE3E1C" w:rsidRPr="00BE3E1C">
        <w:rPr>
          <w:rFonts w:eastAsia="宋体"/>
          <w:kern w:val="2"/>
          <w:sz w:val="21"/>
          <w:szCs w:val="22"/>
          <w:lang w:eastAsia="zh-CN"/>
        </w:rPr>
        <w:t xml:space="preserve"> is water depth; </w:t>
      </w:r>
      <w:r w:rsidR="00587FEC" w:rsidRPr="00BE3E1C">
        <w:rPr>
          <w:rFonts w:eastAsia="宋体" w:cs="宋体"/>
          <w:color w:val="000000"/>
          <w:sz w:val="21"/>
          <w:szCs w:val="21"/>
          <w:lang w:eastAsia="zh-CN"/>
        </w:rPr>
        <w:object w:dxaOrig="219" w:dyaOrig="265" w14:anchorId="06450C34">
          <v:shape id="_x0000_i1027" type="#_x0000_t75" style="width:10.5pt;height:12.75pt" o:ole="">
            <v:imagedata r:id="rId16" o:title=""/>
          </v:shape>
          <o:OLEObject Type="Embed" ProgID="Equation.DSMT4" ShapeID="_x0000_i1027" DrawAspect="Content" ObjectID="_1726781576" r:id="rId17"/>
        </w:object>
      </w:r>
      <w:r w:rsidR="00587FEC">
        <w:rPr>
          <w:rFonts w:eastAsia="宋体" w:cs="宋体"/>
          <w:color w:val="000000"/>
          <w:sz w:val="21"/>
          <w:szCs w:val="21"/>
          <w:lang w:eastAsia="zh-CN"/>
        </w:rPr>
        <w:t xml:space="preserve"> and </w:t>
      </w:r>
      <w:r w:rsidR="00587FEC" w:rsidRPr="00BE3E1C">
        <w:rPr>
          <w:rFonts w:eastAsia="宋体" w:cs="宋体"/>
          <w:color w:val="000000"/>
          <w:sz w:val="21"/>
          <w:szCs w:val="21"/>
          <w:lang w:eastAsia="zh-CN"/>
        </w:rPr>
        <w:object w:dxaOrig="219" w:dyaOrig="265" w14:anchorId="21F1E2E9">
          <v:shape id="_x0000_i1028" type="#_x0000_t75" style="width:10.5pt;height:12.75pt" o:ole="">
            <v:imagedata r:id="rId18" o:title=""/>
          </v:shape>
          <o:OLEObject Type="Embed" ProgID="Equation.DSMT4" ShapeID="_x0000_i1028" DrawAspect="Content" ObjectID="_1726781577" r:id="rId19"/>
        </w:object>
      </w:r>
      <w:r w:rsidR="00BE3E1C" w:rsidRPr="00BE3E1C">
        <w:rPr>
          <w:rFonts w:eastAsia="宋体"/>
          <w:kern w:val="2"/>
          <w:sz w:val="21"/>
          <w:szCs w:val="22"/>
          <w:lang w:eastAsia="zh-CN"/>
        </w:rPr>
        <w:t xml:space="preserve"> are longitudinal and transverse </w:t>
      </w:r>
      <w:r w:rsidR="00492DB0" w:rsidRPr="00BE3E1C">
        <w:rPr>
          <w:rFonts w:eastAsia="宋体"/>
          <w:kern w:val="2"/>
          <w:sz w:val="21"/>
          <w:szCs w:val="22"/>
          <w:lang w:eastAsia="zh-CN"/>
        </w:rPr>
        <w:t>velocity.</w:t>
      </w:r>
    </w:p>
    <w:p w14:paraId="3B8F93BD" w14:textId="59CA6137" w:rsidR="00492DB0" w:rsidRDefault="00492DB0" w:rsidP="00492DB0">
      <w:pPr>
        <w:widowControl w:val="0"/>
        <w:tabs>
          <w:tab w:val="center" w:pos="4160"/>
          <w:tab w:val="right" w:pos="8300"/>
        </w:tabs>
        <w:ind w:firstLineChars="100" w:firstLine="210"/>
        <w:rPr>
          <w:rFonts w:eastAsia="宋体"/>
          <w:kern w:val="2"/>
          <w:sz w:val="21"/>
          <w:szCs w:val="22"/>
          <w:lang w:eastAsia="zh-CN"/>
        </w:rPr>
      </w:pPr>
    </w:p>
    <w:p w14:paraId="44005592" w14:textId="1E4AF70F" w:rsidR="00F01D1F" w:rsidRDefault="00F01D1F" w:rsidP="000C34D8">
      <w:pPr>
        <w:widowControl w:val="0"/>
        <w:tabs>
          <w:tab w:val="center" w:pos="4160"/>
          <w:tab w:val="right" w:pos="8300"/>
        </w:tabs>
        <w:rPr>
          <w:rFonts w:eastAsia="宋体"/>
          <w:kern w:val="2"/>
          <w:sz w:val="21"/>
          <w:szCs w:val="22"/>
          <w:lang w:eastAsia="zh-CN"/>
        </w:rPr>
      </w:pPr>
      <w:r w:rsidRPr="00F01D1F">
        <w:rPr>
          <w:rFonts w:eastAsia="宋体"/>
          <w:kern w:val="2"/>
          <w:sz w:val="21"/>
          <w:szCs w:val="22"/>
          <w:lang w:eastAsia="zh-CN"/>
        </w:rPr>
        <w:t xml:space="preserve">Figure 2 shows the </w:t>
      </w:r>
      <w:r w:rsidR="0038293A" w:rsidRPr="0038293A">
        <w:rPr>
          <w:rFonts w:eastAsia="宋体"/>
          <w:kern w:val="2"/>
          <w:sz w:val="21"/>
          <w:szCs w:val="22"/>
          <w:lang w:eastAsia="zh-CN"/>
        </w:rPr>
        <w:t>velocity distribution</w:t>
      </w:r>
      <w:r w:rsidRPr="00F01D1F">
        <w:rPr>
          <w:rFonts w:eastAsia="宋体"/>
          <w:kern w:val="2"/>
          <w:sz w:val="21"/>
          <w:szCs w:val="22"/>
          <w:lang w:eastAsia="zh-CN"/>
        </w:rPr>
        <w:t xml:space="preserve"> near spur dike. The </w:t>
      </w:r>
      <w:r w:rsidR="0038293A" w:rsidRPr="0038293A">
        <w:rPr>
          <w:rFonts w:eastAsia="宋体"/>
          <w:kern w:val="2"/>
          <w:sz w:val="21"/>
          <w:szCs w:val="22"/>
          <w:lang w:eastAsia="zh-CN"/>
        </w:rPr>
        <w:t>approaching</w:t>
      </w:r>
      <w:r w:rsidRPr="00F01D1F">
        <w:rPr>
          <w:rFonts w:eastAsia="宋体"/>
          <w:kern w:val="2"/>
          <w:sz w:val="21"/>
          <w:szCs w:val="22"/>
          <w:lang w:eastAsia="zh-CN"/>
        </w:rPr>
        <w:t xml:space="preserve"> flow forms a backflow at the inner side of the upstream dam wing, with a low velocity</w:t>
      </w:r>
      <w:r w:rsidR="00327E29">
        <w:rPr>
          <w:rFonts w:eastAsia="宋体"/>
          <w:kern w:val="2"/>
          <w:sz w:val="21"/>
          <w:szCs w:val="22"/>
          <w:lang w:eastAsia="zh-CN"/>
        </w:rPr>
        <w:t>.</w:t>
      </w:r>
      <w:r w:rsidRPr="00F01D1F">
        <w:rPr>
          <w:rFonts w:eastAsia="宋体"/>
          <w:kern w:val="2"/>
          <w:sz w:val="21"/>
          <w:szCs w:val="22"/>
          <w:lang w:eastAsia="zh-CN"/>
        </w:rPr>
        <w:t xml:space="preserve"> Due to the contraction of the </w:t>
      </w:r>
      <w:r w:rsidR="00327E29">
        <w:rPr>
          <w:rFonts w:eastAsia="宋体"/>
          <w:kern w:val="2"/>
          <w:sz w:val="21"/>
          <w:szCs w:val="22"/>
          <w:lang w:eastAsia="zh-CN"/>
        </w:rPr>
        <w:t>flow</w:t>
      </w:r>
      <w:r w:rsidRPr="00F01D1F">
        <w:rPr>
          <w:rFonts w:eastAsia="宋体"/>
          <w:kern w:val="2"/>
          <w:sz w:val="21"/>
          <w:szCs w:val="22"/>
          <w:lang w:eastAsia="zh-CN"/>
        </w:rPr>
        <w:t xml:space="preserve"> section, the velocity </w:t>
      </w:r>
      <w:r w:rsidR="00327E29">
        <w:rPr>
          <w:rFonts w:eastAsia="宋体"/>
          <w:kern w:val="2"/>
          <w:sz w:val="21"/>
          <w:szCs w:val="22"/>
          <w:lang w:eastAsia="zh-CN"/>
        </w:rPr>
        <w:t>near</w:t>
      </w:r>
      <w:r w:rsidRPr="00F01D1F">
        <w:rPr>
          <w:rFonts w:eastAsia="宋体"/>
          <w:kern w:val="2"/>
          <w:sz w:val="21"/>
          <w:szCs w:val="22"/>
          <w:lang w:eastAsia="zh-CN"/>
        </w:rPr>
        <w:t xml:space="preserve"> the dam head increases, and the flow streamline deflects, resulting in a large transverse velocity; In addition, a large range of low velocity recirculation zone</w:t>
      </w:r>
      <w:r w:rsidR="00EC1984">
        <w:rPr>
          <w:rFonts w:eastAsia="宋体"/>
          <w:kern w:val="2"/>
          <w:sz w:val="21"/>
          <w:szCs w:val="22"/>
          <w:lang w:eastAsia="zh-CN"/>
        </w:rPr>
        <w:t xml:space="preserve"> was</w:t>
      </w:r>
      <w:r w:rsidRPr="00F01D1F">
        <w:rPr>
          <w:rFonts w:eastAsia="宋体"/>
          <w:kern w:val="2"/>
          <w:sz w:val="21"/>
          <w:szCs w:val="22"/>
          <w:lang w:eastAsia="zh-CN"/>
        </w:rPr>
        <w:t xml:space="preserve"> formed at the inner side of the dam wing downstream of the spur dike.</w:t>
      </w:r>
    </w:p>
    <w:p w14:paraId="3CF4B6D8" w14:textId="13173F62" w:rsidR="00E90D5B" w:rsidRDefault="00E90D5B" w:rsidP="00492DB0">
      <w:pPr>
        <w:widowControl w:val="0"/>
        <w:tabs>
          <w:tab w:val="center" w:pos="4160"/>
          <w:tab w:val="right" w:pos="8300"/>
        </w:tabs>
        <w:ind w:firstLineChars="100" w:firstLine="210"/>
        <w:rPr>
          <w:rFonts w:eastAsia="宋体"/>
          <w:kern w:val="2"/>
          <w:sz w:val="21"/>
          <w:szCs w:val="22"/>
          <w:lang w:eastAsia="zh-CN"/>
        </w:rPr>
      </w:pPr>
    </w:p>
    <w:p w14:paraId="14E1C5A7" w14:textId="77777777" w:rsidR="00E90D5B" w:rsidRPr="00E90D5B" w:rsidRDefault="00E90D5B" w:rsidP="00E90D5B">
      <w:pPr>
        <w:widowControl w:val="0"/>
        <w:snapToGrid w:val="0"/>
        <w:ind w:firstLineChars="200" w:firstLine="420"/>
        <w:jc w:val="both"/>
        <w:rPr>
          <w:rFonts w:eastAsia="宋体"/>
          <w:kern w:val="2"/>
          <w:sz w:val="21"/>
          <w:szCs w:val="24"/>
          <w:lang w:eastAsia="zh-CN"/>
        </w:rPr>
      </w:pPr>
    </w:p>
    <w:tbl>
      <w:tblPr>
        <w:tblStyle w:val="11"/>
        <w:tblW w:w="5000" w:type="pct"/>
        <w:tblLook w:val="04A0" w:firstRow="1" w:lastRow="0" w:firstColumn="1" w:lastColumn="0" w:noHBand="0" w:noVBand="1"/>
      </w:tblPr>
      <w:tblGrid>
        <w:gridCol w:w="9291"/>
      </w:tblGrid>
      <w:tr w:rsidR="00E90D5B" w:rsidRPr="00E90D5B" w14:paraId="0FBF38B5" w14:textId="77777777" w:rsidTr="004501CE">
        <w:tc>
          <w:tcPr>
            <w:tcW w:w="5000" w:type="pct"/>
            <w:tcBorders>
              <w:top w:val="nil"/>
              <w:left w:val="nil"/>
              <w:bottom w:val="nil"/>
              <w:right w:val="nil"/>
            </w:tcBorders>
          </w:tcPr>
          <w:p w14:paraId="1F656422" w14:textId="245CB53E" w:rsidR="00E90D5B" w:rsidRPr="00E90D5B" w:rsidRDefault="00E90D5B" w:rsidP="000C34D8">
            <w:pPr>
              <w:widowControl w:val="0"/>
              <w:snapToGrid w:val="0"/>
              <w:rPr>
                <w:rFonts w:eastAsia="宋体"/>
                <w:kern w:val="2"/>
                <w:sz w:val="21"/>
                <w:szCs w:val="24"/>
                <w:lang w:eastAsia="zh-CN"/>
              </w:rPr>
            </w:pPr>
            <w:r w:rsidRPr="00E90D5B">
              <w:rPr>
                <w:rFonts w:eastAsia="宋体"/>
                <w:noProof/>
                <w:kern w:val="2"/>
                <w:sz w:val="21"/>
                <w:szCs w:val="22"/>
                <w:lang w:eastAsia="zh-CN"/>
              </w:rPr>
              <w:drawing>
                <wp:anchor distT="0" distB="0" distL="114300" distR="114300" simplePos="0" relativeHeight="251673600" behindDoc="0" locked="0" layoutInCell="1" allowOverlap="1" wp14:anchorId="35EF2EC1" wp14:editId="1085D8E5">
                  <wp:simplePos x="0" y="0"/>
                  <wp:positionH relativeFrom="column">
                    <wp:posOffset>1474470</wp:posOffset>
                  </wp:positionH>
                  <wp:positionV relativeFrom="paragraph">
                    <wp:posOffset>53340</wp:posOffset>
                  </wp:positionV>
                  <wp:extent cx="2523490" cy="252349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3490" cy="2523490"/>
                          </a:xfrm>
                          <a:prstGeom prst="rect">
                            <a:avLst/>
                          </a:prstGeom>
                        </pic:spPr>
                      </pic:pic>
                    </a:graphicData>
                  </a:graphic>
                </wp:anchor>
              </w:drawing>
            </w:r>
            <w:r w:rsidRPr="00E90D5B">
              <w:rPr>
                <w:rFonts w:ascii="Times New Roman" w:eastAsia="宋体" w:hAnsi="Times New Roman" w:cs="Times New Roman" w:hint="eastAsia"/>
                <w:kern w:val="2"/>
                <w:sz w:val="21"/>
                <w:szCs w:val="22"/>
                <w:lang w:eastAsia="zh-CN"/>
              </w:rPr>
              <w:t>F</w:t>
            </w:r>
            <w:r w:rsidRPr="00E90D5B">
              <w:rPr>
                <w:rFonts w:ascii="Times New Roman" w:eastAsia="宋体" w:hAnsi="Times New Roman" w:cs="Times New Roman"/>
                <w:kern w:val="2"/>
                <w:sz w:val="21"/>
                <w:szCs w:val="22"/>
                <w:lang w:eastAsia="zh-CN"/>
              </w:rPr>
              <w:t>ig.2 Depth-averaged velocity distribution</w:t>
            </w:r>
          </w:p>
        </w:tc>
      </w:tr>
    </w:tbl>
    <w:p w14:paraId="7DE74DF1" w14:textId="2DA6115C" w:rsidR="00E90D5B" w:rsidRDefault="00E90D5B" w:rsidP="00492DB0">
      <w:pPr>
        <w:widowControl w:val="0"/>
        <w:tabs>
          <w:tab w:val="center" w:pos="4160"/>
          <w:tab w:val="right" w:pos="8300"/>
        </w:tabs>
        <w:ind w:firstLineChars="100" w:firstLine="210"/>
        <w:rPr>
          <w:rFonts w:eastAsia="宋体"/>
          <w:kern w:val="2"/>
          <w:sz w:val="21"/>
          <w:szCs w:val="22"/>
          <w:lang w:eastAsia="zh-CN"/>
        </w:rPr>
      </w:pPr>
    </w:p>
    <w:p w14:paraId="56F4C52C" w14:textId="1EB4AC0B" w:rsidR="00E90D5B" w:rsidRDefault="00A53F1C" w:rsidP="000C34D8">
      <w:pPr>
        <w:widowControl w:val="0"/>
        <w:tabs>
          <w:tab w:val="center" w:pos="4160"/>
          <w:tab w:val="right" w:pos="8300"/>
        </w:tabs>
        <w:rPr>
          <w:rFonts w:eastAsia="宋体"/>
          <w:kern w:val="2"/>
          <w:sz w:val="21"/>
          <w:szCs w:val="22"/>
          <w:lang w:eastAsia="zh-CN"/>
        </w:rPr>
      </w:pPr>
      <w:r w:rsidRPr="00A53F1C">
        <w:rPr>
          <w:rFonts w:eastAsia="宋体"/>
          <w:kern w:val="2"/>
          <w:sz w:val="21"/>
          <w:szCs w:val="22"/>
          <w:lang w:eastAsia="zh-CN"/>
        </w:rPr>
        <w:t xml:space="preserve">Fig. 3 is the vertical velocity distribution of the three velocity directions of the </w:t>
      </w:r>
      <w:r w:rsidR="009C3396">
        <w:rPr>
          <w:rFonts w:eastAsia="宋体"/>
          <w:kern w:val="2"/>
          <w:sz w:val="21"/>
          <w:szCs w:val="22"/>
          <w:lang w:eastAsia="zh-CN"/>
        </w:rPr>
        <w:t>test</w:t>
      </w:r>
      <w:r w:rsidRPr="00A53F1C">
        <w:rPr>
          <w:rFonts w:eastAsia="宋体"/>
          <w:kern w:val="2"/>
          <w:sz w:val="21"/>
          <w:szCs w:val="22"/>
          <w:lang w:eastAsia="zh-CN"/>
        </w:rPr>
        <w:t xml:space="preserve"> line </w:t>
      </w:r>
      <w:proofErr w:type="gramStart"/>
      <w:r w:rsidRPr="00A53F1C">
        <w:rPr>
          <w:rFonts w:eastAsia="宋体"/>
          <w:kern w:val="2"/>
          <w:sz w:val="21"/>
          <w:szCs w:val="22"/>
          <w:lang w:eastAsia="zh-CN"/>
        </w:rPr>
        <w:t>( S30.5</w:t>
      </w:r>
      <w:proofErr w:type="gramEnd"/>
      <w:r w:rsidRPr="00A53F1C">
        <w:rPr>
          <w:rFonts w:eastAsia="宋体"/>
          <w:kern w:val="2"/>
          <w:sz w:val="21"/>
          <w:szCs w:val="22"/>
          <w:lang w:eastAsia="zh-CN"/>
        </w:rPr>
        <w:t xml:space="preserve">, </w:t>
      </w:r>
      <w:r w:rsidRPr="009C3396">
        <w:rPr>
          <w:rFonts w:eastAsia="宋体"/>
          <w:i/>
          <w:kern w:val="2"/>
          <w:sz w:val="21"/>
          <w:szCs w:val="22"/>
          <w:lang w:eastAsia="zh-CN"/>
        </w:rPr>
        <w:t>n</w:t>
      </w:r>
      <w:r w:rsidRPr="00A53F1C">
        <w:rPr>
          <w:rFonts w:eastAsia="宋体"/>
          <w:kern w:val="2"/>
          <w:sz w:val="21"/>
          <w:szCs w:val="22"/>
          <w:lang w:eastAsia="zh-CN"/>
        </w:rPr>
        <w:t xml:space="preserve"> = 0.14 ). It can be seen that the vertical velocity distribution of the three directions presents a S-type distribution, which is significantly different from the logarithmic distribution law of the vertical velocity distribution of the simple open channel, indicating that the vertical velocity distribution is significantly affected by the spur dike, the bend circulation and the riverbed topography.</w:t>
      </w:r>
    </w:p>
    <w:p w14:paraId="1438D8B2" w14:textId="0B0B2F94" w:rsidR="00EC08CC" w:rsidRDefault="00EC08CC" w:rsidP="00492DB0">
      <w:pPr>
        <w:widowControl w:val="0"/>
        <w:tabs>
          <w:tab w:val="center" w:pos="4160"/>
          <w:tab w:val="right" w:pos="8300"/>
        </w:tabs>
        <w:ind w:firstLineChars="100" w:firstLine="210"/>
        <w:rPr>
          <w:rFonts w:eastAsia="宋体"/>
          <w:kern w:val="2"/>
          <w:sz w:val="21"/>
          <w:szCs w:val="22"/>
          <w:lang w:eastAsia="zh-CN"/>
        </w:rPr>
      </w:pPr>
      <w:r w:rsidRPr="00EC08CC">
        <w:rPr>
          <w:rFonts w:eastAsia="宋体"/>
          <w:noProof/>
          <w:color w:val="FF0000"/>
          <w:kern w:val="2"/>
          <w:sz w:val="21"/>
          <w:szCs w:val="24"/>
          <w:highlight w:val="yellow"/>
          <w:lang w:eastAsia="zh-CN"/>
        </w:rPr>
        <w:drawing>
          <wp:anchor distT="0" distB="0" distL="114300" distR="114300" simplePos="0" relativeHeight="251675648" behindDoc="0" locked="0" layoutInCell="1" allowOverlap="1" wp14:anchorId="4B20D9F6" wp14:editId="64636AC3">
            <wp:simplePos x="0" y="0"/>
            <wp:positionH relativeFrom="column">
              <wp:posOffset>1393825</wp:posOffset>
            </wp:positionH>
            <wp:positionV relativeFrom="paragraph">
              <wp:posOffset>161925</wp:posOffset>
            </wp:positionV>
            <wp:extent cx="2924810" cy="2327275"/>
            <wp:effectExtent l="0" t="0" r="889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30_5垂线流速分布.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4810" cy="2327275"/>
                    </a:xfrm>
                    <a:prstGeom prst="rect">
                      <a:avLst/>
                    </a:prstGeom>
                  </pic:spPr>
                </pic:pic>
              </a:graphicData>
            </a:graphic>
          </wp:anchor>
        </w:drawing>
      </w:r>
    </w:p>
    <w:p w14:paraId="5429472D" w14:textId="35A30C6F" w:rsidR="00EC08CC" w:rsidRPr="00215C54" w:rsidRDefault="00EC08CC" w:rsidP="000C34D8">
      <w:pPr>
        <w:widowControl w:val="0"/>
        <w:tabs>
          <w:tab w:val="center" w:pos="4160"/>
          <w:tab w:val="right" w:pos="8300"/>
        </w:tabs>
        <w:ind w:firstLineChars="100" w:firstLine="210"/>
        <w:rPr>
          <w:rFonts w:eastAsia="宋体"/>
          <w:kern w:val="2"/>
          <w:sz w:val="21"/>
          <w:szCs w:val="21"/>
          <w:lang w:eastAsia="zh-CN"/>
        </w:rPr>
      </w:pPr>
      <w:r w:rsidRPr="00215C54">
        <w:rPr>
          <w:rFonts w:eastAsia="宋体"/>
          <w:kern w:val="2"/>
          <w:sz w:val="21"/>
          <w:szCs w:val="21"/>
          <w:lang w:eastAsia="zh-CN"/>
        </w:rPr>
        <w:t xml:space="preserve">Fig.3 Velocity distribution of test line (S30.5, </w:t>
      </w:r>
      <w:r w:rsidRPr="00215C54">
        <w:rPr>
          <w:rFonts w:eastAsia="宋体"/>
          <w:i/>
          <w:kern w:val="2"/>
          <w:sz w:val="21"/>
          <w:szCs w:val="21"/>
          <w:lang w:eastAsia="zh-CN"/>
        </w:rPr>
        <w:t>n</w:t>
      </w:r>
      <w:r w:rsidRPr="00215C54">
        <w:rPr>
          <w:rFonts w:eastAsia="宋体"/>
          <w:kern w:val="2"/>
          <w:sz w:val="21"/>
          <w:szCs w:val="21"/>
          <w:lang w:eastAsia="zh-CN"/>
        </w:rPr>
        <w:t xml:space="preserve"> = 0.14)</w:t>
      </w:r>
    </w:p>
    <w:p w14:paraId="61427259" w14:textId="77777777" w:rsidR="00EC08CC" w:rsidRPr="00E90D5B" w:rsidRDefault="00EC08CC" w:rsidP="00492DB0">
      <w:pPr>
        <w:widowControl w:val="0"/>
        <w:tabs>
          <w:tab w:val="center" w:pos="4160"/>
          <w:tab w:val="right" w:pos="8300"/>
        </w:tabs>
        <w:ind w:firstLineChars="100" w:firstLine="210"/>
        <w:rPr>
          <w:rFonts w:eastAsia="宋体"/>
          <w:kern w:val="2"/>
          <w:sz w:val="21"/>
          <w:szCs w:val="22"/>
          <w:lang w:eastAsia="zh-CN"/>
        </w:rPr>
      </w:pPr>
    </w:p>
    <w:p w14:paraId="20BC1C9A" w14:textId="27995900" w:rsidR="00AC1D24" w:rsidRPr="00E46DF1" w:rsidRDefault="00EC08CC" w:rsidP="003C3A0C">
      <w:pPr>
        <w:pStyle w:val="2"/>
      </w:pPr>
      <w:r>
        <w:lastRenderedPageBreak/>
        <w:t>R</w:t>
      </w:r>
      <w:r w:rsidRPr="00EC08CC">
        <w:t>elative turbulence intensity</w:t>
      </w:r>
    </w:p>
    <w:p w14:paraId="758E7C40" w14:textId="4D879DB7" w:rsidR="00386F22" w:rsidRPr="00386F22" w:rsidRDefault="00386F22" w:rsidP="000C34D8">
      <w:r w:rsidRPr="00386F22">
        <w:t xml:space="preserve">Turbulence intensity is the root mean square of fluctuating velocity. The relative turbulence intensity is calculated according to the following </w:t>
      </w:r>
      <w:proofErr w:type="gramStart"/>
      <w:r w:rsidRPr="00386F22">
        <w:t>formula :</w:t>
      </w:r>
      <w:proofErr w:type="gramEnd"/>
    </w:p>
    <w:p w14:paraId="44458B62" w14:textId="16FB6206" w:rsidR="00AC1D24" w:rsidRDefault="00AC1D24">
      <w:pPr>
        <w:pStyle w:val="a4"/>
        <w:spacing w:line="260" w:lineRule="exact"/>
        <w:ind w:right="24"/>
        <w:rPr>
          <w:sz w:val="20"/>
        </w:rPr>
      </w:pPr>
    </w:p>
    <w:p w14:paraId="660C7333" w14:textId="1A6F0F91" w:rsidR="00EF0D91" w:rsidRDefault="0027485D" w:rsidP="0027485D">
      <w:pPr>
        <w:pStyle w:val="MTDisplayEquation"/>
      </w:pPr>
      <w:r>
        <w:tab/>
      </w:r>
      <w:r w:rsidRPr="0027485D">
        <w:rPr>
          <w:position w:val="-30"/>
        </w:rPr>
        <w:object w:dxaOrig="1020" w:dyaOrig="820" w14:anchorId="5FB3B80F">
          <v:shape id="_x0000_i1029" type="#_x0000_t75" style="width:51pt;height:40.5pt" o:ole="">
            <v:imagedata r:id="rId22" o:title=""/>
          </v:shape>
          <o:OLEObject Type="Embed" ProgID="Equation.DSMT4" ShapeID="_x0000_i1029" DrawAspect="Content" ObjectID="_1726781578" r:id="rId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1C3E11">
          <w:rPr>
            <w:noProof/>
          </w:rPr>
          <w:instrText>2</w:instrText>
        </w:r>
      </w:fldSimple>
      <w:r>
        <w:instrText>)</w:instrText>
      </w:r>
      <w:r>
        <w:fldChar w:fldCharType="end"/>
      </w:r>
    </w:p>
    <w:p w14:paraId="4F6FD389" w14:textId="77777777" w:rsidR="0027485D" w:rsidRDefault="0027485D" w:rsidP="00EF0D91">
      <w:pPr>
        <w:widowControl w:val="0"/>
        <w:spacing w:line="360" w:lineRule="exact"/>
        <w:textAlignment w:val="center"/>
        <w:rPr>
          <w:rFonts w:eastAsia="宋体" w:cs="宋体"/>
          <w:color w:val="000000"/>
          <w:sz w:val="21"/>
          <w:szCs w:val="21"/>
          <w:lang w:eastAsia="zh-CN"/>
        </w:rPr>
      </w:pPr>
    </w:p>
    <w:p w14:paraId="1A27763D" w14:textId="06F8106A" w:rsidR="00EF0D91" w:rsidRPr="00EF0D91" w:rsidRDefault="00EF0D91" w:rsidP="0052048A">
      <w:pPr>
        <w:widowControl w:val="0"/>
        <w:tabs>
          <w:tab w:val="center" w:pos="4160"/>
          <w:tab w:val="right" w:pos="8300"/>
        </w:tabs>
        <w:rPr>
          <w:rFonts w:eastAsia="宋体" w:cs="宋体"/>
          <w:color w:val="000000"/>
          <w:sz w:val="21"/>
          <w:szCs w:val="21"/>
          <w:lang w:eastAsia="zh-CN"/>
        </w:rPr>
      </w:pPr>
      <w:r>
        <w:rPr>
          <w:rFonts w:eastAsia="宋体"/>
          <w:kern w:val="2"/>
          <w:sz w:val="21"/>
          <w:szCs w:val="22"/>
          <w:lang w:eastAsia="zh-CN"/>
        </w:rPr>
        <w:t>where</w:t>
      </w:r>
      <w:r w:rsidRPr="00BE3E1C">
        <w:rPr>
          <w:rFonts w:eastAsia="宋体"/>
          <w:kern w:val="2"/>
          <w:sz w:val="21"/>
          <w:szCs w:val="22"/>
          <w:lang w:eastAsia="zh-CN"/>
        </w:rPr>
        <w:t>,</w:t>
      </w:r>
      <w:r>
        <w:rPr>
          <w:rFonts w:eastAsia="宋体"/>
          <w:kern w:val="2"/>
          <w:sz w:val="21"/>
          <w:szCs w:val="22"/>
          <w:lang w:eastAsia="zh-CN"/>
        </w:rPr>
        <w:t xml:space="preserve"> </w:t>
      </w:r>
      <w:r w:rsidRPr="00EF0D91">
        <w:rPr>
          <w:rFonts w:eastAsia="宋体" w:cs="宋体"/>
          <w:color w:val="000000"/>
          <w:position w:val="-6"/>
          <w:sz w:val="21"/>
          <w:szCs w:val="21"/>
          <w:lang w:eastAsia="zh-CN"/>
        </w:rPr>
        <w:object w:dxaOrig="220" w:dyaOrig="320" w14:anchorId="76EFAF7D">
          <v:shape id="_x0000_i1030" type="#_x0000_t75" style="width:10.5pt;height:16.5pt" o:ole="">
            <v:imagedata r:id="rId24" o:title=""/>
          </v:shape>
          <o:OLEObject Type="Embed" ProgID="Equation.DSMT4" ShapeID="_x0000_i1030" DrawAspect="Content" ObjectID="_1726781579" r:id="rId25"/>
        </w:object>
      </w:r>
      <w:r w:rsidRPr="00BE3E1C">
        <w:rPr>
          <w:rFonts w:eastAsia="宋体"/>
          <w:kern w:val="2"/>
          <w:sz w:val="21"/>
          <w:szCs w:val="22"/>
          <w:lang w:eastAsia="zh-CN"/>
        </w:rPr>
        <w:t xml:space="preserve"> is the </w:t>
      </w:r>
      <w:r w:rsidRPr="00EF0D91">
        <w:rPr>
          <w:rFonts w:eastAsia="宋体"/>
          <w:kern w:val="2"/>
          <w:sz w:val="21"/>
          <w:szCs w:val="22"/>
          <w:lang w:eastAsia="zh-CN"/>
        </w:rPr>
        <w:t>fluctuating velocity</w:t>
      </w:r>
      <w:r>
        <w:rPr>
          <w:rFonts w:eastAsia="宋体"/>
          <w:kern w:val="2"/>
          <w:sz w:val="21"/>
          <w:szCs w:val="22"/>
          <w:lang w:eastAsia="zh-CN"/>
        </w:rPr>
        <w:t xml:space="preserve"> (</w:t>
      </w:r>
      <w:r w:rsidR="0052048A" w:rsidRPr="00EF0D91">
        <w:rPr>
          <w:rFonts w:eastAsia="宋体" w:cs="宋体"/>
          <w:color w:val="000000"/>
          <w:sz w:val="21"/>
          <w:szCs w:val="21"/>
          <w:lang w:eastAsia="zh-CN"/>
        </w:rPr>
        <w:object w:dxaOrig="880" w:dyaOrig="279" w14:anchorId="74EA1A65">
          <v:shape id="_x0000_i1031" type="#_x0000_t75" style="width:44.25pt;height:13.5pt" o:ole="">
            <v:imagedata r:id="rId26" o:title=""/>
          </v:shape>
          <o:OLEObject Type="Embed" ProgID="Equation.DSMT4" ShapeID="_x0000_i1031" DrawAspect="Content" ObjectID="_1726781580" r:id="rId27"/>
        </w:object>
      </w:r>
      <w:r>
        <w:rPr>
          <w:rFonts w:eastAsia="宋体"/>
          <w:kern w:val="2"/>
          <w:sz w:val="21"/>
          <w:szCs w:val="22"/>
          <w:lang w:eastAsia="zh-CN"/>
        </w:rPr>
        <w:t>)</w:t>
      </w:r>
      <w:r w:rsidRPr="00BE3E1C">
        <w:rPr>
          <w:rFonts w:eastAsia="宋体"/>
          <w:kern w:val="2"/>
          <w:sz w:val="21"/>
          <w:szCs w:val="22"/>
          <w:lang w:eastAsia="zh-CN"/>
        </w:rPr>
        <w:t>.</w:t>
      </w:r>
      <w:r w:rsidR="0052048A" w:rsidRPr="00EF0D91">
        <w:rPr>
          <w:rFonts w:eastAsia="宋体" w:cs="宋体"/>
          <w:color w:val="000000"/>
          <w:sz w:val="21"/>
          <w:szCs w:val="21"/>
          <w:lang w:eastAsia="zh-CN"/>
        </w:rPr>
        <w:object w:dxaOrig="346" w:dyaOrig="369" w14:anchorId="54C0831F">
          <v:shape id="_x0000_i1032" type="#_x0000_t75" style="width:18pt;height:18.75pt" o:ole="">
            <v:imagedata r:id="rId28" o:title=""/>
          </v:shape>
          <o:OLEObject Type="Embed" ProgID="Equation.DSMT4" ShapeID="_x0000_i1032" DrawAspect="Content" ObjectID="_1726781581" r:id="rId29"/>
        </w:object>
      </w:r>
      <w:r w:rsidR="0052048A">
        <w:rPr>
          <w:rFonts w:eastAsia="宋体" w:cs="宋体"/>
          <w:color w:val="000000"/>
          <w:sz w:val="21"/>
          <w:szCs w:val="21"/>
          <w:lang w:eastAsia="zh-CN"/>
        </w:rPr>
        <w:t xml:space="preserve"> is the a</w:t>
      </w:r>
      <w:r w:rsidR="0052048A" w:rsidRPr="0052048A">
        <w:rPr>
          <w:rFonts w:eastAsia="宋体" w:cs="宋体"/>
          <w:color w:val="000000"/>
          <w:sz w:val="21"/>
          <w:szCs w:val="21"/>
          <w:lang w:eastAsia="zh-CN"/>
        </w:rPr>
        <w:t xml:space="preserve">verage velocity </w:t>
      </w:r>
      <w:r w:rsidR="0052048A">
        <w:rPr>
          <w:rFonts w:eastAsia="宋体" w:cs="宋体"/>
          <w:color w:val="000000"/>
          <w:sz w:val="21"/>
          <w:szCs w:val="21"/>
          <w:lang w:eastAsia="zh-CN"/>
        </w:rPr>
        <w:t xml:space="preserve">of </w:t>
      </w:r>
      <w:r w:rsidR="0052048A" w:rsidRPr="0052048A">
        <w:rPr>
          <w:rFonts w:eastAsia="宋体" w:cs="宋体"/>
          <w:color w:val="000000"/>
          <w:sz w:val="21"/>
          <w:szCs w:val="21"/>
          <w:lang w:eastAsia="zh-CN"/>
        </w:rPr>
        <w:t>approaching flow section</w:t>
      </w:r>
      <w:r w:rsidR="0052048A" w:rsidRPr="00EF0D91">
        <w:rPr>
          <w:rFonts w:eastAsia="宋体" w:cs="宋体" w:hint="eastAsia"/>
          <w:color w:val="000000"/>
          <w:sz w:val="21"/>
          <w:szCs w:val="21"/>
          <w:lang w:eastAsia="zh-CN"/>
        </w:rPr>
        <w:t>，</w:t>
      </w:r>
      <w:r w:rsidR="0052048A" w:rsidRPr="00EF0D91">
        <w:rPr>
          <w:rFonts w:eastAsia="宋体" w:cs="宋体"/>
          <w:color w:val="000000"/>
          <w:sz w:val="21"/>
          <w:szCs w:val="21"/>
          <w:lang w:eastAsia="zh-CN"/>
        </w:rPr>
        <w:t>0.297 m/s</w:t>
      </w:r>
      <w:r w:rsidR="0052048A" w:rsidRPr="00EF0D91">
        <w:rPr>
          <w:rFonts w:eastAsia="宋体" w:cs="宋体" w:hint="eastAsia"/>
          <w:color w:val="000000"/>
          <w:sz w:val="21"/>
          <w:szCs w:val="21"/>
          <w:lang w:eastAsia="zh-CN"/>
        </w:rPr>
        <w:t>。</w:t>
      </w:r>
    </w:p>
    <w:p w14:paraId="44EC2C8A" w14:textId="337571FD" w:rsidR="00EF0D91" w:rsidRDefault="00EF0D91" w:rsidP="00EF0D91">
      <w:pPr>
        <w:rPr>
          <w:lang w:eastAsia="zh-CN"/>
        </w:rPr>
      </w:pPr>
    </w:p>
    <w:p w14:paraId="3BA2D82B" w14:textId="3A134F93" w:rsidR="00EF0D91" w:rsidRDefault="002D1BB7" w:rsidP="000C34D8">
      <w:pPr>
        <w:rPr>
          <w:lang w:eastAsia="zh-CN"/>
        </w:rPr>
      </w:pPr>
      <w:r w:rsidRPr="002D1BB7">
        <w:rPr>
          <w:lang w:eastAsia="zh-CN"/>
        </w:rPr>
        <w:t xml:space="preserve">Figure 4 is the longitudinal turbulence intensity distribution of upstream and downstream sections of spur dike. The flow of S29-S31 section is affected by bend circulation, riverbed topography and spur dike. The ratio of radius of curvature to width of flume </w:t>
      </w:r>
      <w:proofErr w:type="spellStart"/>
      <w:r w:rsidR="00756B82" w:rsidRPr="000C1E49">
        <w:rPr>
          <w:rFonts w:hint="eastAsia"/>
          <w:i/>
        </w:rPr>
        <w:t>R</w:t>
      </w:r>
      <w:r w:rsidR="00756B82" w:rsidRPr="000C1E49">
        <w:rPr>
          <w:rFonts w:hint="eastAsia"/>
        </w:rPr>
        <w:t>c</w:t>
      </w:r>
      <w:proofErr w:type="spellEnd"/>
      <w:r w:rsidR="00756B82" w:rsidRPr="000C1E49">
        <w:rPr>
          <w:rFonts w:hint="eastAsia"/>
        </w:rPr>
        <w:t>/</w:t>
      </w:r>
      <w:r w:rsidR="00756B82" w:rsidRPr="000C1E49">
        <w:rPr>
          <w:rFonts w:hint="eastAsia"/>
          <w:i/>
        </w:rPr>
        <w:t>W</w:t>
      </w:r>
      <w:r w:rsidR="00756B82" w:rsidRPr="000C1E49">
        <w:rPr>
          <w:rFonts w:hint="eastAsia"/>
        </w:rPr>
        <w:t xml:space="preserve"> = 7</w:t>
      </w:r>
      <w:r w:rsidRPr="002D1BB7">
        <w:rPr>
          <w:lang w:eastAsia="zh-CN"/>
        </w:rPr>
        <w:t xml:space="preserve"> shows that flume bending has little effect on flow. At the same time, it can be seen from figure 4 that the terrain difference of each section from S29 to S31 is limited, and the spur dike has a significant impact on the flow ( see figure 2 ), so the existence of spur dike is the main factor affecting the flow of S29-S31 section. The S29 section is located in the upstream side of the spur dike. Overall, the transverse turbulence intensity of the </w:t>
      </w:r>
      <w:r w:rsidR="00756B82" w:rsidRPr="002D1BB7">
        <w:rPr>
          <w:lang w:eastAsia="zh-CN"/>
        </w:rPr>
        <w:t>S29</w:t>
      </w:r>
      <w:r w:rsidR="00756B82">
        <w:rPr>
          <w:lang w:eastAsia="zh-CN"/>
        </w:rPr>
        <w:t xml:space="preserve"> </w:t>
      </w:r>
      <w:r w:rsidRPr="002D1BB7">
        <w:rPr>
          <w:lang w:eastAsia="zh-CN"/>
        </w:rPr>
        <w:t xml:space="preserve">section at the bottom of the riverbed is large and gradually decreases from the riverbed to the water surface, which is basically consistent with the distribution law of the turbulence intensity of the typical section of the simple open channel. However, there is a layer of area with small turbulence intensity on the riverbed surface, because there is a viscous bottom at the bottom of the riverbed, and the flow pulsation in this area is inhibited. The turbulence intensity of the flow on the concave bank side </w:t>
      </w:r>
      <w:proofErr w:type="gramStart"/>
      <w:r w:rsidRPr="002D1BB7">
        <w:rPr>
          <w:lang w:eastAsia="zh-CN"/>
        </w:rPr>
        <w:t>( 0</w:t>
      </w:r>
      <w:proofErr w:type="gramEnd"/>
      <w:r w:rsidRPr="002D1BB7">
        <w:rPr>
          <w:lang w:eastAsia="zh-CN"/>
        </w:rPr>
        <w:t xml:space="preserve"> &lt; </w:t>
      </w:r>
      <w:r w:rsidRPr="00756B82">
        <w:rPr>
          <w:i/>
          <w:lang w:eastAsia="zh-CN"/>
        </w:rPr>
        <w:t>n</w:t>
      </w:r>
      <w:r w:rsidRPr="002D1BB7">
        <w:rPr>
          <w:lang w:eastAsia="zh-CN"/>
        </w:rPr>
        <w:t xml:space="preserve"> &lt; 0.3 ) of section S29 is greater than that on the convex bank side ( 0.3 &lt; </w:t>
      </w:r>
      <w:r w:rsidRPr="00756B82">
        <w:rPr>
          <w:i/>
          <w:lang w:eastAsia="zh-CN"/>
        </w:rPr>
        <w:t>n</w:t>
      </w:r>
      <w:r w:rsidRPr="002D1BB7">
        <w:rPr>
          <w:lang w:eastAsia="zh-CN"/>
        </w:rPr>
        <w:t xml:space="preserve"> &lt; 0.6 ), which is related to the mainstream bias to the concave bank under the action of the bend circulation in this region.</w:t>
      </w:r>
    </w:p>
    <w:p w14:paraId="5E13E1E5" w14:textId="77777777" w:rsidR="000C34D8" w:rsidRDefault="000C34D8" w:rsidP="000C34D8">
      <w:pPr>
        <w:rPr>
          <w:rFonts w:eastAsiaTheme="minorEastAsia"/>
          <w:lang w:eastAsia="zh-CN"/>
        </w:rPr>
      </w:pPr>
    </w:p>
    <w:p w14:paraId="11E082C9" w14:textId="06CC137A" w:rsidR="00756B82" w:rsidRDefault="00756B82" w:rsidP="000C34D8">
      <w:pPr>
        <w:rPr>
          <w:rFonts w:eastAsiaTheme="minorEastAsia"/>
          <w:lang w:eastAsia="zh-CN"/>
        </w:rPr>
      </w:pPr>
      <w:r w:rsidRPr="00756B82">
        <w:rPr>
          <w:rFonts w:eastAsiaTheme="minorEastAsia"/>
          <w:lang w:eastAsia="zh-CN"/>
        </w:rPr>
        <w:t xml:space="preserve">Compared with section S29, the turbulence intensity distribution of section S29.5-S31 changed obviously. The maximum value of vertical turbulence intensity near the </w:t>
      </w:r>
      <w:r>
        <w:rPr>
          <w:rFonts w:eastAsiaTheme="minorEastAsia"/>
          <w:lang w:eastAsia="zh-CN"/>
        </w:rPr>
        <w:t>dike</w:t>
      </w:r>
      <w:r w:rsidRPr="00756B82">
        <w:rPr>
          <w:rFonts w:eastAsiaTheme="minorEastAsia"/>
          <w:lang w:eastAsia="zh-CN"/>
        </w:rPr>
        <w:t xml:space="preserve"> wing no longer appeared at the bottom of the </w:t>
      </w:r>
      <w:r>
        <w:rPr>
          <w:rFonts w:eastAsiaTheme="minorEastAsia"/>
          <w:lang w:eastAsia="zh-CN"/>
        </w:rPr>
        <w:t>flow</w:t>
      </w:r>
      <w:r w:rsidRPr="00756B82">
        <w:rPr>
          <w:rFonts w:eastAsiaTheme="minorEastAsia"/>
          <w:lang w:eastAsia="zh-CN"/>
        </w:rPr>
        <w:t xml:space="preserve">, but appeared in the middle area of the </w:t>
      </w:r>
      <w:r>
        <w:rPr>
          <w:rFonts w:eastAsiaTheme="minorEastAsia"/>
          <w:lang w:eastAsia="zh-CN"/>
        </w:rPr>
        <w:t>flow</w:t>
      </w:r>
      <w:r w:rsidRPr="00756B82">
        <w:rPr>
          <w:rFonts w:eastAsiaTheme="minorEastAsia"/>
          <w:lang w:eastAsia="zh-CN"/>
        </w:rPr>
        <w:t xml:space="preserve">. This is mainly due to the action of spur dikes and other causes of vertical velocity redistribution at the </w:t>
      </w:r>
      <w:r>
        <w:rPr>
          <w:rFonts w:eastAsiaTheme="minorEastAsia"/>
          <w:lang w:eastAsia="zh-CN"/>
        </w:rPr>
        <w:t>dike</w:t>
      </w:r>
      <w:r w:rsidRPr="00756B82">
        <w:rPr>
          <w:rFonts w:eastAsiaTheme="minorEastAsia"/>
          <w:lang w:eastAsia="zh-CN"/>
        </w:rPr>
        <w:t xml:space="preserve"> wing </w:t>
      </w:r>
      <w:proofErr w:type="gramStart"/>
      <w:r w:rsidRPr="00756B82">
        <w:rPr>
          <w:rFonts w:eastAsiaTheme="minorEastAsia"/>
          <w:lang w:eastAsia="zh-CN"/>
        </w:rPr>
        <w:t>( Figure</w:t>
      </w:r>
      <w:proofErr w:type="gramEnd"/>
      <w:r w:rsidRPr="00756B82">
        <w:rPr>
          <w:rFonts w:eastAsiaTheme="minorEastAsia"/>
          <w:lang w:eastAsia="zh-CN"/>
        </w:rPr>
        <w:t xml:space="preserve"> 3 ).</w:t>
      </w:r>
    </w:p>
    <w:p w14:paraId="68C9445B" w14:textId="77777777" w:rsidR="000C34D8" w:rsidRDefault="000C34D8" w:rsidP="000C34D8">
      <w:pPr>
        <w:rPr>
          <w:rFonts w:eastAsiaTheme="minorEastAsia"/>
          <w:lang w:eastAsia="zh-CN"/>
        </w:rPr>
      </w:pPr>
    </w:p>
    <w:p w14:paraId="1EC65708" w14:textId="3BCDFF55" w:rsidR="00756B82" w:rsidRDefault="00756B82" w:rsidP="000C34D8">
      <w:pPr>
        <w:rPr>
          <w:rFonts w:eastAsiaTheme="minorEastAsia"/>
          <w:lang w:eastAsia="zh-CN"/>
        </w:rPr>
      </w:pPr>
      <w:r w:rsidRPr="00756B82">
        <w:rPr>
          <w:rFonts w:eastAsiaTheme="minorEastAsia"/>
          <w:lang w:eastAsia="zh-CN"/>
        </w:rPr>
        <w:t>The turbulence intensity in the inner side of the d</w:t>
      </w:r>
      <w:r>
        <w:rPr>
          <w:rFonts w:eastAsiaTheme="minorEastAsia"/>
          <w:lang w:eastAsia="zh-CN"/>
        </w:rPr>
        <w:t>ike</w:t>
      </w:r>
      <w:r w:rsidRPr="00756B82">
        <w:rPr>
          <w:rFonts w:eastAsiaTheme="minorEastAsia"/>
          <w:lang w:eastAsia="zh-CN"/>
        </w:rPr>
        <w:t xml:space="preserve"> wing </w:t>
      </w:r>
      <w:proofErr w:type="gramStart"/>
      <w:r w:rsidRPr="00756B82">
        <w:rPr>
          <w:rFonts w:eastAsiaTheme="minorEastAsia"/>
          <w:lang w:eastAsia="zh-CN"/>
        </w:rPr>
        <w:t>( 0</w:t>
      </w:r>
      <w:proofErr w:type="gramEnd"/>
      <w:r w:rsidRPr="00756B82">
        <w:rPr>
          <w:rFonts w:eastAsiaTheme="minorEastAsia"/>
          <w:lang w:eastAsia="zh-CN"/>
        </w:rPr>
        <w:t xml:space="preserve"> &lt; </w:t>
      </w:r>
      <w:r w:rsidRPr="00756B82">
        <w:rPr>
          <w:rFonts w:eastAsiaTheme="minorEastAsia"/>
          <w:i/>
          <w:lang w:eastAsia="zh-CN"/>
        </w:rPr>
        <w:t>n</w:t>
      </w:r>
      <w:r w:rsidRPr="00756B82">
        <w:rPr>
          <w:rFonts w:eastAsiaTheme="minorEastAsia"/>
          <w:lang w:eastAsia="zh-CN"/>
        </w:rPr>
        <w:t xml:space="preserve"> &lt; 0.1 ) is generally reduced due to the formation of backflow and other reasons. However, in the upstream </w:t>
      </w:r>
      <w:r>
        <w:rPr>
          <w:rFonts w:eastAsiaTheme="minorEastAsia"/>
          <w:lang w:eastAsia="zh-CN"/>
        </w:rPr>
        <w:t>dike</w:t>
      </w:r>
      <w:r w:rsidRPr="00756B82">
        <w:rPr>
          <w:rFonts w:eastAsiaTheme="minorEastAsia"/>
          <w:lang w:eastAsia="zh-CN"/>
        </w:rPr>
        <w:t xml:space="preserve"> wing section </w:t>
      </w:r>
      <w:proofErr w:type="gramStart"/>
      <w:r w:rsidRPr="00756B82">
        <w:rPr>
          <w:rFonts w:eastAsiaTheme="minorEastAsia"/>
          <w:lang w:eastAsia="zh-CN"/>
        </w:rPr>
        <w:t>( S29.5</w:t>
      </w:r>
      <w:proofErr w:type="gramEnd"/>
      <w:r w:rsidRPr="00756B82">
        <w:rPr>
          <w:rFonts w:eastAsiaTheme="minorEastAsia"/>
          <w:lang w:eastAsia="zh-CN"/>
        </w:rPr>
        <w:t xml:space="preserve"> ), the turbulence intensity in the middle and upper parts of the inner side of the </w:t>
      </w:r>
      <w:r>
        <w:rPr>
          <w:rFonts w:eastAsiaTheme="minorEastAsia"/>
          <w:lang w:eastAsia="zh-CN"/>
        </w:rPr>
        <w:t>dike</w:t>
      </w:r>
      <w:r w:rsidRPr="00756B82">
        <w:rPr>
          <w:rFonts w:eastAsiaTheme="minorEastAsia"/>
          <w:lang w:eastAsia="zh-CN"/>
        </w:rPr>
        <w:t xml:space="preserve"> wing ( 0 &lt; </w:t>
      </w:r>
      <w:r w:rsidRPr="00756B82">
        <w:rPr>
          <w:rFonts w:eastAsiaTheme="minorEastAsia"/>
          <w:i/>
          <w:lang w:eastAsia="zh-CN"/>
        </w:rPr>
        <w:t>n</w:t>
      </w:r>
      <w:r w:rsidRPr="00756B82">
        <w:rPr>
          <w:rFonts w:eastAsiaTheme="minorEastAsia"/>
          <w:lang w:eastAsia="zh-CN"/>
        </w:rPr>
        <w:t xml:space="preserve"> &lt; 0.05, − 0.05 &lt; </w:t>
      </w:r>
      <w:r w:rsidRPr="00756B82">
        <w:rPr>
          <w:rFonts w:eastAsiaTheme="minorEastAsia"/>
          <w:i/>
          <w:lang w:eastAsia="zh-CN"/>
        </w:rPr>
        <w:t>z</w:t>
      </w:r>
      <w:r w:rsidRPr="00756B82">
        <w:rPr>
          <w:rFonts w:eastAsiaTheme="minorEastAsia"/>
          <w:lang w:eastAsia="zh-CN"/>
        </w:rPr>
        <w:t xml:space="preserve"> &lt; 0.2 ) is relatively large, which is mainly due to the deflection of the high-velocity inflow line and the flow pattern disorder. The turbulence intensity outside the d</w:t>
      </w:r>
      <w:r>
        <w:rPr>
          <w:rFonts w:eastAsiaTheme="minorEastAsia"/>
          <w:lang w:eastAsia="zh-CN"/>
        </w:rPr>
        <w:t>ike</w:t>
      </w:r>
      <w:r w:rsidRPr="00756B82">
        <w:rPr>
          <w:rFonts w:eastAsiaTheme="minorEastAsia"/>
          <w:lang w:eastAsia="zh-CN"/>
        </w:rPr>
        <w:t xml:space="preserve"> wing </w:t>
      </w:r>
      <w:proofErr w:type="gramStart"/>
      <w:r w:rsidRPr="00756B82">
        <w:rPr>
          <w:rFonts w:eastAsiaTheme="minorEastAsia"/>
          <w:lang w:eastAsia="zh-CN"/>
        </w:rPr>
        <w:t>( 0.1</w:t>
      </w:r>
      <w:proofErr w:type="gramEnd"/>
      <w:r w:rsidRPr="00756B82">
        <w:rPr>
          <w:rFonts w:eastAsiaTheme="minorEastAsia"/>
          <w:lang w:eastAsia="zh-CN"/>
        </w:rPr>
        <w:t xml:space="preserve"> &lt; </w:t>
      </w:r>
      <w:r w:rsidRPr="00373E0A">
        <w:rPr>
          <w:rFonts w:eastAsiaTheme="minorEastAsia"/>
          <w:i/>
          <w:lang w:eastAsia="zh-CN"/>
        </w:rPr>
        <w:t>n</w:t>
      </w:r>
      <w:r w:rsidRPr="00756B82">
        <w:rPr>
          <w:rFonts w:eastAsiaTheme="minorEastAsia"/>
          <w:lang w:eastAsia="zh-CN"/>
        </w:rPr>
        <w:t xml:space="preserve"> &lt; 0.3 ) increases significantly, which is related to the narrow flow and the increase of velocity at the d</w:t>
      </w:r>
      <w:r w:rsidR="00111E13">
        <w:rPr>
          <w:rFonts w:eastAsiaTheme="minorEastAsia"/>
          <w:lang w:eastAsia="zh-CN"/>
        </w:rPr>
        <w:t>ike</w:t>
      </w:r>
      <w:r w:rsidRPr="00756B82">
        <w:rPr>
          <w:rFonts w:eastAsiaTheme="minorEastAsia"/>
          <w:lang w:eastAsia="zh-CN"/>
        </w:rPr>
        <w:t xml:space="preserve"> head ( Fig. 2 ).</w:t>
      </w:r>
    </w:p>
    <w:p w14:paraId="02AE4258" w14:textId="277C334B" w:rsidR="00756B82" w:rsidRDefault="00756B82" w:rsidP="002D1BB7">
      <w:pPr>
        <w:ind w:firstLineChars="200" w:firstLine="400"/>
        <w:rPr>
          <w:rFonts w:eastAsiaTheme="minorEastAsia"/>
          <w:lang w:eastAsia="zh-CN"/>
        </w:rPr>
      </w:pPr>
    </w:p>
    <w:tbl>
      <w:tblPr>
        <w:tblStyle w:val="2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85"/>
        <w:gridCol w:w="4480"/>
      </w:tblGrid>
      <w:tr w:rsidR="00111E13" w:rsidRPr="00111E13" w14:paraId="604EDA14" w14:textId="2B7DE454" w:rsidTr="007A5A9C">
        <w:tc>
          <w:tcPr>
            <w:tcW w:w="4585" w:type="dxa"/>
            <w:tcBorders>
              <w:top w:val="nil"/>
              <w:left w:val="nil"/>
              <w:bottom w:val="nil"/>
              <w:right w:val="nil"/>
            </w:tcBorders>
          </w:tcPr>
          <w:p w14:paraId="3AA4D367" w14:textId="4D692857" w:rsidR="00111E13" w:rsidRPr="00111E13" w:rsidRDefault="00111E13" w:rsidP="00111E13">
            <w:pPr>
              <w:widowControl w:val="0"/>
              <w:snapToGrid w:val="0"/>
              <w:jc w:val="center"/>
              <w:rPr>
                <w:rFonts w:ascii="Times New Roman" w:eastAsiaTheme="minorEastAsia" w:hAnsi="Times New Roman" w:cs="Times New Roman"/>
                <w:lang w:eastAsia="zh-CN"/>
              </w:rPr>
            </w:pPr>
            <w:r w:rsidRPr="00111E13">
              <w:rPr>
                <w:rFonts w:ascii="Times New Roman" w:eastAsiaTheme="minorEastAsia" w:hAnsi="Times New Roman" w:cs="Times New Roman"/>
                <w:lang w:eastAsia="zh-CN"/>
              </w:rPr>
              <w:t xml:space="preserve">(a) </w:t>
            </w:r>
            <w:r w:rsidR="008F171B">
              <w:rPr>
                <w:rFonts w:ascii="Times New Roman" w:eastAsiaTheme="minorEastAsia" w:hAnsi="Times New Roman" w:cs="Times New Roman"/>
                <w:lang w:eastAsia="zh-CN"/>
              </w:rPr>
              <w:t>S</w:t>
            </w:r>
            <w:r w:rsidR="008F171B" w:rsidRPr="008F171B">
              <w:rPr>
                <w:rFonts w:ascii="Times New Roman" w:eastAsiaTheme="minorEastAsia" w:hAnsi="Times New Roman" w:cs="Times New Roman"/>
                <w:lang w:eastAsia="zh-CN"/>
              </w:rPr>
              <w:t xml:space="preserve">ection </w:t>
            </w:r>
            <w:r w:rsidRPr="00111E13">
              <w:rPr>
                <w:rFonts w:ascii="Times New Roman" w:eastAsiaTheme="minorEastAsia" w:hAnsi="Times New Roman" w:cs="Times New Roman"/>
                <w:lang w:eastAsia="zh-CN"/>
              </w:rPr>
              <w:t>S29</w:t>
            </w:r>
            <w:r w:rsidR="008F171B" w:rsidRPr="00111E13">
              <w:rPr>
                <w:rFonts w:ascii="Times New Roman" w:eastAsiaTheme="minorEastAsia" w:hAnsi="Times New Roman" w:cs="Times New Roman"/>
                <w:lang w:eastAsia="zh-CN"/>
              </w:rPr>
              <w:t xml:space="preserve"> </w:t>
            </w:r>
            <w:r w:rsidRPr="00111E13">
              <w:rPr>
                <w:rFonts w:eastAsiaTheme="minorEastAsia"/>
                <w:noProof/>
                <w:lang w:eastAsia="zh-CN"/>
              </w:rPr>
              <w:drawing>
                <wp:anchor distT="0" distB="0" distL="114300" distR="114300" simplePos="0" relativeHeight="251682816" behindDoc="0" locked="0" layoutInCell="1" allowOverlap="1" wp14:anchorId="4CE3923D" wp14:editId="516E0CB8">
                  <wp:simplePos x="0" y="0"/>
                  <wp:positionH relativeFrom="column">
                    <wp:posOffset>88748</wp:posOffset>
                  </wp:positionH>
                  <wp:positionV relativeFrom="paragraph">
                    <wp:posOffset>203</wp:posOffset>
                  </wp:positionV>
                  <wp:extent cx="2519680" cy="1362075"/>
                  <wp:effectExtent l="0" t="0" r="0"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c>
          <w:tcPr>
            <w:tcW w:w="4480" w:type="dxa"/>
            <w:tcBorders>
              <w:top w:val="nil"/>
              <w:left w:val="nil"/>
              <w:bottom w:val="nil"/>
              <w:right w:val="nil"/>
            </w:tcBorders>
          </w:tcPr>
          <w:p w14:paraId="17AD3C91" w14:textId="604D0A5D" w:rsidR="00111E13" w:rsidRPr="00111E13" w:rsidRDefault="00111E13" w:rsidP="00111E13">
            <w:pPr>
              <w:widowControl w:val="0"/>
              <w:snapToGrid w:val="0"/>
              <w:jc w:val="center"/>
              <w:rPr>
                <w:rFonts w:eastAsiaTheme="minorEastAsia"/>
                <w:lang w:eastAsia="zh-CN"/>
              </w:rPr>
            </w:pPr>
            <w:r w:rsidRPr="00111E13">
              <w:rPr>
                <w:rFonts w:ascii="Times New Roman" w:eastAsiaTheme="minorEastAsia" w:hAnsi="Times New Roman" w:cs="Times New Roman"/>
                <w:lang w:eastAsia="zh-CN"/>
              </w:rPr>
              <w:t xml:space="preserve">(b) </w:t>
            </w:r>
            <w:r w:rsidR="008F171B">
              <w:rPr>
                <w:rFonts w:ascii="Times New Roman" w:eastAsiaTheme="minorEastAsia" w:hAnsi="Times New Roman" w:cs="Times New Roman"/>
                <w:lang w:eastAsia="zh-CN"/>
              </w:rPr>
              <w:t>S</w:t>
            </w:r>
            <w:r w:rsidR="008F171B" w:rsidRPr="008F171B">
              <w:rPr>
                <w:rFonts w:ascii="Times New Roman" w:eastAsiaTheme="minorEastAsia" w:hAnsi="Times New Roman" w:cs="Times New Roman"/>
                <w:lang w:eastAsia="zh-CN"/>
              </w:rPr>
              <w:t>ection</w:t>
            </w:r>
            <w:r w:rsidR="008F171B" w:rsidRPr="00111E13">
              <w:rPr>
                <w:rFonts w:ascii="Times New Roman" w:eastAsiaTheme="minorEastAsia" w:hAnsi="Times New Roman" w:cs="Times New Roman"/>
                <w:lang w:eastAsia="zh-CN"/>
              </w:rPr>
              <w:t xml:space="preserve"> </w:t>
            </w:r>
            <w:r w:rsidRPr="00111E13">
              <w:rPr>
                <w:rFonts w:ascii="Times New Roman" w:eastAsiaTheme="minorEastAsia" w:hAnsi="Times New Roman" w:cs="Times New Roman"/>
                <w:lang w:eastAsia="zh-CN"/>
              </w:rPr>
              <w:t>S29.5</w:t>
            </w:r>
            <w:r w:rsidRPr="00111E13">
              <w:rPr>
                <w:rFonts w:eastAsiaTheme="minorEastAsia"/>
                <w:noProof/>
                <w:lang w:eastAsia="zh-CN"/>
              </w:rPr>
              <w:drawing>
                <wp:anchor distT="0" distB="0" distL="114300" distR="114300" simplePos="0" relativeHeight="251683840" behindDoc="0" locked="0" layoutInCell="1" allowOverlap="1" wp14:anchorId="05EAD187" wp14:editId="609DF160">
                  <wp:simplePos x="0" y="0"/>
                  <wp:positionH relativeFrom="column">
                    <wp:posOffset>-65405</wp:posOffset>
                  </wp:positionH>
                  <wp:positionV relativeFrom="paragraph">
                    <wp:posOffset>71755</wp:posOffset>
                  </wp:positionV>
                  <wp:extent cx="2519680" cy="1362075"/>
                  <wp:effectExtent l="0" t="0" r="0" b="952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r>
      <w:tr w:rsidR="00111E13" w:rsidRPr="00111E13" w14:paraId="32B7FD5C" w14:textId="6DF7145D" w:rsidTr="007A5A9C">
        <w:tc>
          <w:tcPr>
            <w:tcW w:w="4585" w:type="dxa"/>
            <w:tcBorders>
              <w:top w:val="nil"/>
              <w:left w:val="nil"/>
              <w:bottom w:val="nil"/>
              <w:right w:val="nil"/>
            </w:tcBorders>
          </w:tcPr>
          <w:p w14:paraId="3194C0DF" w14:textId="771AAE67" w:rsidR="00111E13" w:rsidRPr="00111E13" w:rsidRDefault="007A5A9C" w:rsidP="00111E13">
            <w:pPr>
              <w:widowControl w:val="0"/>
              <w:snapToGrid w:val="0"/>
              <w:jc w:val="center"/>
              <w:rPr>
                <w:rFonts w:ascii="Times New Roman" w:eastAsiaTheme="minorEastAsia" w:hAnsi="Times New Roman" w:cs="Times New Roman"/>
                <w:lang w:eastAsia="zh-CN"/>
              </w:rPr>
            </w:pPr>
            <w:r w:rsidRPr="00111E13">
              <w:rPr>
                <w:rFonts w:eastAsiaTheme="minorEastAsia"/>
                <w:noProof/>
                <w:lang w:eastAsia="zh-CN"/>
              </w:rPr>
              <w:drawing>
                <wp:anchor distT="0" distB="0" distL="114300" distR="114300" simplePos="0" relativeHeight="251684864" behindDoc="0" locked="0" layoutInCell="1" allowOverlap="1" wp14:anchorId="4B5B2060" wp14:editId="23A43ECE">
                  <wp:simplePos x="0" y="0"/>
                  <wp:positionH relativeFrom="column">
                    <wp:posOffset>91895</wp:posOffset>
                  </wp:positionH>
                  <wp:positionV relativeFrom="paragraph">
                    <wp:posOffset>0</wp:posOffset>
                  </wp:positionV>
                  <wp:extent cx="2520000" cy="1297069"/>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1297069"/>
                          </a:xfrm>
                          <a:prstGeom prst="rect">
                            <a:avLst/>
                          </a:prstGeom>
                        </pic:spPr>
                      </pic:pic>
                    </a:graphicData>
                  </a:graphic>
                  <wp14:sizeRelH relativeFrom="margin">
                    <wp14:pctWidth>0</wp14:pctWidth>
                  </wp14:sizeRelH>
                  <wp14:sizeRelV relativeFrom="margin">
                    <wp14:pctHeight>0</wp14:pctHeight>
                  </wp14:sizeRelV>
                </wp:anchor>
              </w:drawing>
            </w:r>
            <w:r w:rsidR="00111E13" w:rsidRPr="00111E13">
              <w:rPr>
                <w:rFonts w:ascii="Times New Roman" w:eastAsiaTheme="minorEastAsia" w:hAnsi="Times New Roman" w:cs="Times New Roman"/>
                <w:lang w:eastAsia="zh-CN"/>
              </w:rPr>
              <w:t xml:space="preserve">(c) </w:t>
            </w:r>
            <w:r w:rsidR="008F171B">
              <w:rPr>
                <w:rFonts w:ascii="Times New Roman" w:eastAsiaTheme="minorEastAsia" w:hAnsi="Times New Roman" w:cs="Times New Roman"/>
                <w:lang w:eastAsia="zh-CN"/>
              </w:rPr>
              <w:t>S</w:t>
            </w:r>
            <w:r w:rsidR="008F171B" w:rsidRPr="008F171B">
              <w:rPr>
                <w:rFonts w:ascii="Times New Roman" w:eastAsiaTheme="minorEastAsia" w:hAnsi="Times New Roman" w:cs="Times New Roman"/>
                <w:lang w:eastAsia="zh-CN"/>
              </w:rPr>
              <w:t>ection</w:t>
            </w:r>
            <w:r w:rsidR="008F171B" w:rsidRPr="00111E13">
              <w:rPr>
                <w:rFonts w:ascii="Times New Roman" w:eastAsiaTheme="minorEastAsia" w:hAnsi="Times New Roman" w:cs="Times New Roman"/>
                <w:lang w:eastAsia="zh-CN"/>
              </w:rPr>
              <w:t xml:space="preserve"> </w:t>
            </w:r>
            <w:r w:rsidR="00111E13" w:rsidRPr="00111E13">
              <w:rPr>
                <w:rFonts w:ascii="Times New Roman" w:eastAsiaTheme="minorEastAsia" w:hAnsi="Times New Roman" w:cs="Times New Roman"/>
                <w:lang w:eastAsia="zh-CN"/>
              </w:rPr>
              <w:t>S30.5</w:t>
            </w:r>
          </w:p>
        </w:tc>
        <w:tc>
          <w:tcPr>
            <w:tcW w:w="4480" w:type="dxa"/>
            <w:tcBorders>
              <w:top w:val="nil"/>
              <w:left w:val="nil"/>
              <w:bottom w:val="nil"/>
              <w:right w:val="nil"/>
            </w:tcBorders>
          </w:tcPr>
          <w:p w14:paraId="3AD51B7D" w14:textId="7A62C533" w:rsidR="00111E13" w:rsidRPr="00111E13" w:rsidRDefault="0047024D" w:rsidP="00111E13">
            <w:pPr>
              <w:widowControl w:val="0"/>
              <w:snapToGrid w:val="0"/>
              <w:jc w:val="center"/>
              <w:rPr>
                <w:rFonts w:eastAsiaTheme="minorEastAsia"/>
                <w:lang w:eastAsia="zh-CN"/>
              </w:rPr>
            </w:pPr>
            <w:r w:rsidRPr="00111E13">
              <w:rPr>
                <w:rFonts w:eastAsiaTheme="minorEastAsia"/>
                <w:noProof/>
                <w:lang w:eastAsia="zh-CN"/>
              </w:rPr>
              <w:drawing>
                <wp:anchor distT="0" distB="0" distL="114300" distR="114300" simplePos="0" relativeHeight="251686912" behindDoc="0" locked="0" layoutInCell="1" allowOverlap="1" wp14:anchorId="140C0F17" wp14:editId="00F4E6E4">
                  <wp:simplePos x="0" y="0"/>
                  <wp:positionH relativeFrom="column">
                    <wp:posOffset>-68580</wp:posOffset>
                  </wp:positionH>
                  <wp:positionV relativeFrom="paragraph">
                    <wp:posOffset>0</wp:posOffset>
                  </wp:positionV>
                  <wp:extent cx="2520000" cy="1296699"/>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0" cy="1296699"/>
                          </a:xfrm>
                          <a:prstGeom prst="rect">
                            <a:avLst/>
                          </a:prstGeom>
                        </pic:spPr>
                      </pic:pic>
                    </a:graphicData>
                  </a:graphic>
                  <wp14:sizeRelH relativeFrom="margin">
                    <wp14:pctWidth>0</wp14:pctWidth>
                  </wp14:sizeRelH>
                  <wp14:sizeRelV relativeFrom="margin">
                    <wp14:pctHeight>0</wp14:pctHeight>
                  </wp14:sizeRelV>
                </wp:anchor>
              </w:drawing>
            </w:r>
            <w:r w:rsidRPr="00111E13">
              <w:rPr>
                <w:rFonts w:ascii="Times New Roman" w:eastAsiaTheme="minorEastAsia" w:hAnsi="Times New Roman" w:cs="Times New Roman"/>
                <w:lang w:eastAsia="zh-CN"/>
              </w:rPr>
              <w:t xml:space="preserve">(d) </w:t>
            </w:r>
            <w:r w:rsidR="008F171B">
              <w:rPr>
                <w:rFonts w:ascii="Times New Roman" w:eastAsiaTheme="minorEastAsia" w:hAnsi="Times New Roman" w:cs="Times New Roman"/>
                <w:lang w:eastAsia="zh-CN"/>
              </w:rPr>
              <w:t>S</w:t>
            </w:r>
            <w:r w:rsidR="008F171B" w:rsidRPr="008F171B">
              <w:rPr>
                <w:rFonts w:ascii="Times New Roman" w:eastAsiaTheme="minorEastAsia" w:hAnsi="Times New Roman" w:cs="Times New Roman"/>
                <w:lang w:eastAsia="zh-CN"/>
              </w:rPr>
              <w:t>ection</w:t>
            </w:r>
            <w:r w:rsidR="008F171B" w:rsidRPr="00111E13">
              <w:rPr>
                <w:rFonts w:ascii="Times New Roman" w:eastAsiaTheme="minorEastAsia" w:hAnsi="Times New Roman" w:cs="Times New Roman"/>
                <w:lang w:eastAsia="zh-CN"/>
              </w:rPr>
              <w:t xml:space="preserve"> </w:t>
            </w:r>
            <w:r w:rsidRPr="00111E13">
              <w:rPr>
                <w:rFonts w:ascii="Times New Roman" w:eastAsiaTheme="minorEastAsia" w:hAnsi="Times New Roman" w:cs="Times New Roman"/>
                <w:lang w:eastAsia="zh-CN"/>
              </w:rPr>
              <w:t>S31</w:t>
            </w:r>
          </w:p>
        </w:tc>
      </w:tr>
      <w:tr w:rsidR="0047024D" w:rsidRPr="00111E13" w14:paraId="5382682E" w14:textId="0C01753E" w:rsidTr="007A5A9C">
        <w:tc>
          <w:tcPr>
            <w:tcW w:w="9065" w:type="dxa"/>
            <w:gridSpan w:val="2"/>
            <w:tcBorders>
              <w:top w:val="nil"/>
              <w:left w:val="nil"/>
              <w:bottom w:val="nil"/>
              <w:right w:val="nil"/>
            </w:tcBorders>
          </w:tcPr>
          <w:p w14:paraId="2EFB7197" w14:textId="0D49B43B" w:rsidR="0047024D" w:rsidRPr="00111E13" w:rsidRDefault="0047024D" w:rsidP="000C34D8">
            <w:pPr>
              <w:widowControl w:val="0"/>
              <w:snapToGrid w:val="0"/>
              <w:rPr>
                <w:rFonts w:eastAsiaTheme="minorEastAsia"/>
                <w:lang w:eastAsia="zh-CN"/>
              </w:rPr>
            </w:pPr>
            <w:r w:rsidRPr="00111E13">
              <w:rPr>
                <w:rFonts w:ascii="Times New Roman" w:eastAsiaTheme="minorEastAsia" w:hAnsi="Times New Roman" w:cs="Times New Roman" w:hint="eastAsia"/>
                <w:lang w:eastAsia="zh-CN"/>
              </w:rPr>
              <w:t>F</w:t>
            </w:r>
            <w:r w:rsidRPr="00111E13">
              <w:rPr>
                <w:rFonts w:ascii="Times New Roman" w:eastAsiaTheme="minorEastAsia" w:hAnsi="Times New Roman" w:cs="Times New Roman"/>
                <w:lang w:eastAsia="zh-CN"/>
              </w:rPr>
              <w:t>ig.4 Longitudinal turbulence intensity</w:t>
            </w:r>
          </w:p>
        </w:tc>
      </w:tr>
    </w:tbl>
    <w:p w14:paraId="0921B858" w14:textId="1FFD340A" w:rsidR="00111E13" w:rsidRDefault="00111E13" w:rsidP="002D1BB7">
      <w:pPr>
        <w:ind w:firstLineChars="200" w:firstLine="400"/>
        <w:rPr>
          <w:rFonts w:eastAsiaTheme="minorEastAsia"/>
          <w:lang w:eastAsia="zh-CN"/>
        </w:rPr>
      </w:pPr>
    </w:p>
    <w:p w14:paraId="26463688" w14:textId="02F29FD0" w:rsidR="00111E13" w:rsidRDefault="00362CA9" w:rsidP="000C34D8">
      <w:pPr>
        <w:rPr>
          <w:rFonts w:eastAsiaTheme="minorEastAsia"/>
          <w:lang w:eastAsia="zh-CN"/>
        </w:rPr>
      </w:pPr>
      <w:r w:rsidRPr="00362CA9">
        <w:rPr>
          <w:rFonts w:eastAsiaTheme="minorEastAsia"/>
          <w:lang w:eastAsia="zh-CN"/>
        </w:rPr>
        <w:t xml:space="preserve">Figure 5 is the transverse turbulence intensity distribution of S29-S31 section, and the distribution law of each section is basically consistent with the longitudinal turbulence intensity. In the S29 section, the distribution law is different from the longitudinal turbulence intensity distribution, and the transverse turbulence intensity of the section is smaller in the range of 0 &lt; </w:t>
      </w:r>
      <w:r w:rsidRPr="004610A1">
        <w:rPr>
          <w:rFonts w:eastAsiaTheme="minorEastAsia"/>
          <w:i/>
          <w:lang w:eastAsia="zh-CN"/>
        </w:rPr>
        <w:t>n</w:t>
      </w:r>
      <w:r w:rsidRPr="00362CA9">
        <w:rPr>
          <w:rFonts w:eastAsiaTheme="minorEastAsia"/>
          <w:lang w:eastAsia="zh-CN"/>
        </w:rPr>
        <w:t xml:space="preserve"> &lt; 0.1.</w:t>
      </w:r>
    </w:p>
    <w:p w14:paraId="30E99C6B" w14:textId="0D229503" w:rsidR="00820E5B" w:rsidRDefault="00820E5B" w:rsidP="002D1BB7">
      <w:pPr>
        <w:ind w:firstLineChars="200" w:firstLine="400"/>
        <w:rPr>
          <w:rFonts w:eastAsiaTheme="minorEastAsia"/>
          <w:lang w:eastAsia="zh-CN"/>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0"/>
      </w:tblGrid>
      <w:tr w:rsidR="0026552E" w:rsidRPr="009F2DEE" w14:paraId="6784E1FD" w14:textId="5AB53171" w:rsidTr="00892DBE">
        <w:tc>
          <w:tcPr>
            <w:tcW w:w="4585" w:type="dxa"/>
          </w:tcPr>
          <w:p w14:paraId="4D19880B" w14:textId="2CB492BA" w:rsidR="0026552E" w:rsidRPr="009F2DEE" w:rsidRDefault="0026552E" w:rsidP="009F2DEE">
            <w:pPr>
              <w:widowControl w:val="0"/>
              <w:snapToGrid w:val="0"/>
              <w:jc w:val="center"/>
              <w:rPr>
                <w:rFonts w:ascii="Times New Roman" w:eastAsiaTheme="minorEastAsia" w:hAnsi="Times New Roman" w:cs="Times New Roman"/>
                <w:lang w:eastAsia="zh-CN"/>
              </w:rPr>
            </w:pPr>
            <w:r w:rsidRPr="009F2DEE">
              <w:rPr>
                <w:rFonts w:ascii="Times New Roman" w:eastAsiaTheme="minorEastAsia" w:hAnsi="Times New Roman" w:cs="Times New Roman"/>
                <w:lang w:eastAsia="zh-CN"/>
              </w:rPr>
              <w:t xml:space="preserve">(a) </w:t>
            </w:r>
            <w:r>
              <w:rPr>
                <w:rFonts w:ascii="Times New Roman" w:eastAsiaTheme="minorEastAsia" w:hAnsi="Times New Roman" w:cs="Times New Roman"/>
                <w:lang w:eastAsia="zh-CN"/>
              </w:rPr>
              <w:t>S</w:t>
            </w:r>
            <w:r w:rsidRPr="008F171B">
              <w:rPr>
                <w:rFonts w:ascii="Times New Roman" w:eastAsiaTheme="minorEastAsia" w:hAnsi="Times New Roman" w:cs="Times New Roman"/>
                <w:lang w:eastAsia="zh-CN"/>
              </w:rPr>
              <w:t>ection</w:t>
            </w:r>
            <w:r w:rsidRPr="009F2DEE">
              <w:rPr>
                <w:rFonts w:ascii="Times New Roman" w:eastAsiaTheme="minorEastAsia" w:hAnsi="Times New Roman" w:cs="Times New Roman"/>
                <w:lang w:eastAsia="zh-CN"/>
              </w:rPr>
              <w:t xml:space="preserve"> S29</w:t>
            </w:r>
            <w:r w:rsidRPr="009F2DEE">
              <w:rPr>
                <w:rFonts w:eastAsiaTheme="minorEastAsia"/>
                <w:noProof/>
                <w:lang w:eastAsia="zh-CN"/>
              </w:rPr>
              <w:drawing>
                <wp:anchor distT="0" distB="0" distL="114300" distR="114300" simplePos="0" relativeHeight="251694080" behindDoc="0" locked="0" layoutInCell="1" allowOverlap="1" wp14:anchorId="74B1120D" wp14:editId="480E7655">
                  <wp:simplePos x="0" y="0"/>
                  <wp:positionH relativeFrom="column">
                    <wp:posOffset>161900</wp:posOffset>
                  </wp:positionH>
                  <wp:positionV relativeFrom="paragraph">
                    <wp:posOffset>254</wp:posOffset>
                  </wp:positionV>
                  <wp:extent cx="2519680" cy="1362075"/>
                  <wp:effectExtent l="0" t="0" r="0" b="952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c>
          <w:tcPr>
            <w:tcW w:w="4480" w:type="dxa"/>
          </w:tcPr>
          <w:p w14:paraId="7436967D" w14:textId="5836EF9F" w:rsidR="0026552E" w:rsidRPr="0026552E" w:rsidRDefault="0026552E" w:rsidP="009F2DEE">
            <w:pPr>
              <w:widowControl w:val="0"/>
              <w:snapToGrid w:val="0"/>
              <w:jc w:val="center"/>
              <w:rPr>
                <w:rFonts w:ascii="Times New Roman" w:eastAsiaTheme="minorEastAsia" w:hAnsi="Times New Roman" w:cs="Times New Roman"/>
                <w:lang w:eastAsia="zh-CN"/>
              </w:rPr>
            </w:pPr>
            <w:r w:rsidRPr="009F2DEE">
              <w:rPr>
                <w:rFonts w:ascii="Times New Roman" w:eastAsiaTheme="minorEastAsia" w:hAnsi="Times New Roman" w:cs="Times New Roman"/>
                <w:lang w:eastAsia="zh-CN"/>
              </w:rPr>
              <w:t xml:space="preserve">(b) </w:t>
            </w:r>
            <w:r>
              <w:rPr>
                <w:rFonts w:ascii="Times New Roman" w:eastAsiaTheme="minorEastAsia" w:hAnsi="Times New Roman" w:cs="Times New Roman"/>
                <w:lang w:eastAsia="zh-CN"/>
              </w:rPr>
              <w:t>S</w:t>
            </w:r>
            <w:r w:rsidRPr="008F171B">
              <w:rPr>
                <w:rFonts w:ascii="Times New Roman" w:eastAsiaTheme="minorEastAsia" w:hAnsi="Times New Roman" w:cs="Times New Roman"/>
                <w:lang w:eastAsia="zh-CN"/>
              </w:rPr>
              <w:t>ection</w:t>
            </w:r>
            <w:r w:rsidRPr="009F2DEE">
              <w:rPr>
                <w:rFonts w:ascii="Times New Roman" w:eastAsiaTheme="minorEastAsia" w:hAnsi="Times New Roman" w:cs="Times New Roman"/>
                <w:lang w:eastAsia="zh-CN"/>
              </w:rPr>
              <w:t xml:space="preserve"> S29.5</w:t>
            </w:r>
            <w:r w:rsidRPr="009F2DEE">
              <w:rPr>
                <w:rFonts w:eastAsiaTheme="minorEastAsia"/>
                <w:noProof/>
                <w:lang w:eastAsia="zh-CN"/>
              </w:rPr>
              <w:drawing>
                <wp:anchor distT="0" distB="0" distL="114300" distR="114300" simplePos="0" relativeHeight="251695104" behindDoc="0" locked="0" layoutInCell="1" allowOverlap="1" wp14:anchorId="6DDE6D39" wp14:editId="3F89EF19">
                  <wp:simplePos x="0" y="0"/>
                  <wp:positionH relativeFrom="column">
                    <wp:posOffset>253365</wp:posOffset>
                  </wp:positionH>
                  <wp:positionV relativeFrom="paragraph">
                    <wp:posOffset>0</wp:posOffset>
                  </wp:positionV>
                  <wp:extent cx="2519680" cy="1362075"/>
                  <wp:effectExtent l="0" t="0" r="0"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r>
      <w:tr w:rsidR="0026552E" w:rsidRPr="009F2DEE" w14:paraId="0DDDEF80" w14:textId="15AC8A7F" w:rsidTr="00892DBE">
        <w:tc>
          <w:tcPr>
            <w:tcW w:w="4585" w:type="dxa"/>
          </w:tcPr>
          <w:p w14:paraId="4D06830A" w14:textId="153B0EF8" w:rsidR="0026552E" w:rsidRPr="009F2DEE" w:rsidRDefault="0026552E" w:rsidP="009F2DEE">
            <w:pPr>
              <w:widowControl w:val="0"/>
              <w:snapToGrid w:val="0"/>
              <w:jc w:val="center"/>
              <w:rPr>
                <w:rFonts w:ascii="Times New Roman" w:eastAsiaTheme="minorEastAsia" w:hAnsi="Times New Roman" w:cs="Times New Roman"/>
                <w:lang w:eastAsia="zh-CN"/>
              </w:rPr>
            </w:pPr>
            <w:r w:rsidRPr="009F2DEE">
              <w:rPr>
                <w:rFonts w:ascii="Times New Roman" w:eastAsiaTheme="minorEastAsia" w:hAnsi="Times New Roman" w:cs="Times New Roman"/>
                <w:lang w:eastAsia="zh-CN"/>
              </w:rPr>
              <w:t>(c)</w:t>
            </w:r>
            <w:r>
              <w:rPr>
                <w:rFonts w:ascii="Times New Roman" w:eastAsiaTheme="minorEastAsia" w:hAnsi="Times New Roman" w:cs="Times New Roman"/>
                <w:lang w:eastAsia="zh-CN"/>
              </w:rPr>
              <w:t xml:space="preserve"> S</w:t>
            </w:r>
            <w:r w:rsidRPr="008F171B">
              <w:rPr>
                <w:rFonts w:ascii="Times New Roman" w:eastAsiaTheme="minorEastAsia" w:hAnsi="Times New Roman" w:cs="Times New Roman"/>
                <w:lang w:eastAsia="zh-CN"/>
              </w:rPr>
              <w:t>ection</w:t>
            </w:r>
            <w:r w:rsidRPr="009F2DEE">
              <w:rPr>
                <w:rFonts w:ascii="Times New Roman" w:eastAsiaTheme="minorEastAsia" w:hAnsi="Times New Roman" w:cs="Times New Roman"/>
                <w:lang w:eastAsia="zh-CN"/>
              </w:rPr>
              <w:t xml:space="preserve"> S30.5</w:t>
            </w:r>
            <w:r w:rsidRPr="009F2DEE">
              <w:rPr>
                <w:rFonts w:eastAsiaTheme="minorEastAsia"/>
                <w:noProof/>
                <w:lang w:eastAsia="zh-CN"/>
              </w:rPr>
              <w:drawing>
                <wp:anchor distT="0" distB="0" distL="114300" distR="114300" simplePos="0" relativeHeight="251696128" behindDoc="0" locked="0" layoutInCell="1" allowOverlap="1" wp14:anchorId="6F70AC6C" wp14:editId="5093AEA8">
                  <wp:simplePos x="0" y="0"/>
                  <wp:positionH relativeFrom="column">
                    <wp:posOffset>300888</wp:posOffset>
                  </wp:positionH>
                  <wp:positionV relativeFrom="paragraph">
                    <wp:posOffset>178</wp:posOffset>
                  </wp:positionV>
                  <wp:extent cx="2266315" cy="1166495"/>
                  <wp:effectExtent l="0" t="0" r="63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6315" cy="1166495"/>
                          </a:xfrm>
                          <a:prstGeom prst="rect">
                            <a:avLst/>
                          </a:prstGeom>
                        </pic:spPr>
                      </pic:pic>
                    </a:graphicData>
                  </a:graphic>
                </wp:anchor>
              </w:drawing>
            </w:r>
          </w:p>
        </w:tc>
        <w:tc>
          <w:tcPr>
            <w:tcW w:w="4480" w:type="dxa"/>
          </w:tcPr>
          <w:p w14:paraId="1749D872" w14:textId="0EDB618A" w:rsidR="0026552E" w:rsidRPr="0026552E" w:rsidRDefault="0026552E" w:rsidP="009F2DEE">
            <w:pPr>
              <w:widowControl w:val="0"/>
              <w:snapToGrid w:val="0"/>
              <w:jc w:val="center"/>
              <w:rPr>
                <w:rFonts w:ascii="Times New Roman" w:eastAsiaTheme="minorEastAsia" w:hAnsi="Times New Roman" w:cs="Times New Roman"/>
                <w:lang w:eastAsia="zh-CN"/>
              </w:rPr>
            </w:pPr>
            <w:r w:rsidRPr="009F2DEE">
              <w:rPr>
                <w:rFonts w:ascii="Times New Roman" w:eastAsiaTheme="minorEastAsia" w:hAnsi="Times New Roman" w:cs="Times New Roman"/>
                <w:lang w:eastAsia="zh-CN"/>
              </w:rPr>
              <w:t xml:space="preserve">(d) </w:t>
            </w:r>
            <w:r>
              <w:rPr>
                <w:rFonts w:ascii="Times New Roman" w:eastAsiaTheme="minorEastAsia" w:hAnsi="Times New Roman" w:cs="Times New Roman"/>
                <w:lang w:eastAsia="zh-CN"/>
              </w:rPr>
              <w:t>S</w:t>
            </w:r>
            <w:r w:rsidRPr="008F171B">
              <w:rPr>
                <w:rFonts w:ascii="Times New Roman" w:eastAsiaTheme="minorEastAsia" w:hAnsi="Times New Roman" w:cs="Times New Roman"/>
                <w:lang w:eastAsia="zh-CN"/>
              </w:rPr>
              <w:t>ection</w:t>
            </w:r>
            <w:r w:rsidRPr="009F2DEE">
              <w:rPr>
                <w:rFonts w:ascii="Times New Roman" w:eastAsiaTheme="minorEastAsia" w:hAnsi="Times New Roman" w:cs="Times New Roman"/>
                <w:lang w:eastAsia="zh-CN"/>
              </w:rPr>
              <w:t xml:space="preserve"> S31</w:t>
            </w:r>
            <w:r w:rsidRPr="009F2DEE">
              <w:rPr>
                <w:rFonts w:eastAsiaTheme="minorEastAsia"/>
                <w:noProof/>
                <w:lang w:eastAsia="zh-CN"/>
              </w:rPr>
              <w:drawing>
                <wp:anchor distT="0" distB="0" distL="114300" distR="114300" simplePos="0" relativeHeight="251697152" behindDoc="0" locked="0" layoutInCell="1" allowOverlap="1" wp14:anchorId="4CA053F3" wp14:editId="0F981CF8">
                  <wp:simplePos x="0" y="0"/>
                  <wp:positionH relativeFrom="column">
                    <wp:posOffset>198120</wp:posOffset>
                  </wp:positionH>
                  <wp:positionV relativeFrom="paragraph">
                    <wp:posOffset>0</wp:posOffset>
                  </wp:positionV>
                  <wp:extent cx="2223770" cy="1144270"/>
                  <wp:effectExtent l="0" t="0" r="508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3770" cy="1144270"/>
                          </a:xfrm>
                          <a:prstGeom prst="rect">
                            <a:avLst/>
                          </a:prstGeom>
                        </pic:spPr>
                      </pic:pic>
                    </a:graphicData>
                  </a:graphic>
                </wp:anchor>
              </w:drawing>
            </w:r>
          </w:p>
        </w:tc>
      </w:tr>
      <w:tr w:rsidR="0026552E" w:rsidRPr="009F2DEE" w14:paraId="2E790B3E" w14:textId="209699AE" w:rsidTr="00892DBE">
        <w:tc>
          <w:tcPr>
            <w:tcW w:w="9065" w:type="dxa"/>
            <w:gridSpan w:val="2"/>
          </w:tcPr>
          <w:p w14:paraId="4C925A6A" w14:textId="5E9363E7" w:rsidR="0026552E" w:rsidRPr="0026552E" w:rsidRDefault="0026552E" w:rsidP="000C34D8">
            <w:pPr>
              <w:widowControl w:val="0"/>
              <w:snapToGrid w:val="0"/>
              <w:rPr>
                <w:rFonts w:ascii="Times New Roman" w:eastAsiaTheme="minorEastAsia" w:hAnsi="Times New Roman" w:cs="Times New Roman"/>
                <w:lang w:eastAsia="zh-CN"/>
              </w:rPr>
            </w:pPr>
            <w:r w:rsidRPr="009F2DEE">
              <w:rPr>
                <w:rFonts w:ascii="Times New Roman" w:eastAsiaTheme="minorEastAsia" w:hAnsi="Times New Roman" w:cs="Times New Roman" w:hint="eastAsia"/>
                <w:lang w:eastAsia="zh-CN"/>
              </w:rPr>
              <w:t>F</w:t>
            </w:r>
            <w:r w:rsidRPr="009F2DEE">
              <w:rPr>
                <w:rFonts w:ascii="Times New Roman" w:eastAsiaTheme="minorEastAsia" w:hAnsi="Times New Roman" w:cs="Times New Roman"/>
                <w:lang w:eastAsia="zh-CN"/>
              </w:rPr>
              <w:t>ig.5 Transverse turbulence intensity</w:t>
            </w:r>
          </w:p>
        </w:tc>
      </w:tr>
    </w:tbl>
    <w:p w14:paraId="6B897B9E" w14:textId="77777777" w:rsidR="000C6589" w:rsidRPr="00756B82" w:rsidRDefault="000C6589" w:rsidP="002D1BB7">
      <w:pPr>
        <w:ind w:firstLineChars="200" w:firstLine="400"/>
        <w:rPr>
          <w:rFonts w:eastAsiaTheme="minorEastAsia"/>
          <w:lang w:eastAsia="zh-CN"/>
        </w:rPr>
      </w:pPr>
    </w:p>
    <w:p w14:paraId="014326CE" w14:textId="14585C9B" w:rsidR="00EF0D91" w:rsidRDefault="00EF0D91" w:rsidP="00EF0D91">
      <w:pPr>
        <w:rPr>
          <w:rFonts w:eastAsiaTheme="minorEastAsia"/>
          <w:lang w:eastAsia="zh-CN"/>
        </w:rPr>
      </w:pPr>
    </w:p>
    <w:p w14:paraId="1CE551B2" w14:textId="05B72FE6" w:rsidR="000C6589" w:rsidRDefault="000C6589" w:rsidP="000C34D8">
      <w:pPr>
        <w:rPr>
          <w:rFonts w:eastAsiaTheme="minorEastAsia"/>
          <w:lang w:eastAsia="zh-CN"/>
        </w:rPr>
      </w:pPr>
      <w:r w:rsidRPr="000C6589">
        <w:rPr>
          <w:rFonts w:eastAsiaTheme="minorEastAsia"/>
          <w:lang w:eastAsia="zh-CN"/>
        </w:rPr>
        <w:t xml:space="preserve">Figure 6 shows the vertical turbulence intensity distribution of S29-S31 section, which is basically consistent with the longitudinal and transverse turbulence intensity distribution. For straight </w:t>
      </w:r>
      <w:proofErr w:type="gramStart"/>
      <w:r w:rsidRPr="000C6589">
        <w:rPr>
          <w:rFonts w:eastAsiaTheme="minorEastAsia"/>
          <w:lang w:eastAsia="zh-CN"/>
        </w:rPr>
        <w:t>( or</w:t>
      </w:r>
      <w:proofErr w:type="gramEnd"/>
      <w:r w:rsidRPr="000C6589">
        <w:rPr>
          <w:rFonts w:eastAsiaTheme="minorEastAsia"/>
          <w:lang w:eastAsia="zh-CN"/>
        </w:rPr>
        <w:t xml:space="preserve"> slightly curved ) flume or natural river channel, longitudinal turbulence intensity is usually slightly larger than transverse turbulence intensity, significantly greater than the vertical turbulence intensity [7,8]. In this experiment, under the dual action of spur dike and bend, the transverse flow at the </w:t>
      </w:r>
      <w:r w:rsidR="00CF777E">
        <w:rPr>
          <w:rFonts w:eastAsiaTheme="minorEastAsia"/>
          <w:lang w:eastAsia="zh-CN"/>
        </w:rPr>
        <w:t>dike</w:t>
      </w:r>
      <w:r w:rsidRPr="000C6589">
        <w:rPr>
          <w:rFonts w:eastAsiaTheme="minorEastAsia"/>
          <w:lang w:eastAsia="zh-CN"/>
        </w:rPr>
        <w:t xml:space="preserve"> wing is significantly enhanced, and the longitudinal turbulence intensity is basically equivalent to the transverse turbulence intensity. Even some sections </w:t>
      </w:r>
      <w:proofErr w:type="gramStart"/>
      <w:r w:rsidRPr="000C6589">
        <w:rPr>
          <w:rFonts w:eastAsiaTheme="minorEastAsia"/>
          <w:lang w:eastAsia="zh-CN"/>
        </w:rPr>
        <w:t>( S</w:t>
      </w:r>
      <w:proofErr w:type="gramEnd"/>
      <w:r w:rsidRPr="000C6589">
        <w:rPr>
          <w:rFonts w:eastAsiaTheme="minorEastAsia"/>
          <w:lang w:eastAsia="zh-CN"/>
        </w:rPr>
        <w:t xml:space="preserve">29 and S29.5 ) are slightly less than the transverse turbulence intensity, and the vertical turbulence intensity of each section is generally less than the transverse and longitudinal turbulence intensity ( see Figs. 4 – 6 ). In addition, it can be seen from the experimental results that the distribution of turbulence intensity has a great correlation with the scouring of riverbed topography. </w:t>
      </w:r>
      <w:r w:rsidR="00CF777E">
        <w:rPr>
          <w:rFonts w:eastAsiaTheme="minorEastAsia"/>
          <w:lang w:eastAsia="zh-CN"/>
        </w:rPr>
        <w:t xml:space="preserve">The </w:t>
      </w:r>
      <w:r w:rsidRPr="000C6589">
        <w:rPr>
          <w:rFonts w:eastAsiaTheme="minorEastAsia"/>
          <w:lang w:eastAsia="zh-CN"/>
        </w:rPr>
        <w:t xml:space="preserve">scour depth </w:t>
      </w:r>
      <w:r w:rsidR="00CF777E">
        <w:rPr>
          <w:rFonts w:eastAsiaTheme="minorEastAsia"/>
          <w:lang w:eastAsia="zh-CN"/>
        </w:rPr>
        <w:t xml:space="preserve">in </w:t>
      </w:r>
      <w:r w:rsidR="00CF777E" w:rsidRPr="000C6589">
        <w:rPr>
          <w:rFonts w:eastAsiaTheme="minorEastAsia"/>
          <w:lang w:eastAsia="zh-CN"/>
        </w:rPr>
        <w:t>concave bank</w:t>
      </w:r>
      <w:r w:rsidR="00CF777E">
        <w:rPr>
          <w:rFonts w:eastAsiaTheme="minorEastAsia"/>
          <w:lang w:eastAsia="zh-CN"/>
        </w:rPr>
        <w:t xml:space="preserve"> of</w:t>
      </w:r>
      <w:r w:rsidR="00CF777E" w:rsidRPr="00CF777E">
        <w:rPr>
          <w:rFonts w:eastAsiaTheme="minorEastAsia"/>
          <w:lang w:eastAsia="zh-CN"/>
        </w:rPr>
        <w:t xml:space="preserve"> </w:t>
      </w:r>
      <w:r w:rsidR="00CF777E" w:rsidRPr="000C6589">
        <w:rPr>
          <w:rFonts w:eastAsiaTheme="minorEastAsia"/>
          <w:lang w:eastAsia="zh-CN"/>
        </w:rPr>
        <w:t>S29 section</w:t>
      </w:r>
      <w:r w:rsidR="00CF777E">
        <w:rPr>
          <w:rFonts w:eastAsiaTheme="minorEastAsia"/>
          <w:lang w:eastAsia="zh-CN"/>
        </w:rPr>
        <w:t xml:space="preserve"> and </w:t>
      </w:r>
      <w:r w:rsidR="00CF777E" w:rsidRPr="000C6589">
        <w:rPr>
          <w:rFonts w:eastAsiaTheme="minorEastAsia"/>
          <w:lang w:eastAsia="zh-CN"/>
        </w:rPr>
        <w:t>S29.5 section</w:t>
      </w:r>
      <w:r w:rsidR="00CF777E">
        <w:rPr>
          <w:rFonts w:eastAsiaTheme="minorEastAsia"/>
          <w:lang w:eastAsia="zh-CN"/>
        </w:rPr>
        <w:t xml:space="preserve"> </w:t>
      </w:r>
      <w:r w:rsidRPr="000C6589">
        <w:rPr>
          <w:rFonts w:eastAsiaTheme="minorEastAsia"/>
          <w:lang w:eastAsia="zh-CN"/>
        </w:rPr>
        <w:t>is bigger, the turbulence intensity is bigger</w:t>
      </w:r>
      <w:r w:rsidR="009033D4">
        <w:rPr>
          <w:rFonts w:eastAsiaTheme="minorEastAsia"/>
          <w:lang w:eastAsia="zh-CN"/>
        </w:rPr>
        <w:t>.</w:t>
      </w:r>
      <w:r w:rsidRPr="000C6589">
        <w:rPr>
          <w:rFonts w:eastAsiaTheme="minorEastAsia"/>
          <w:lang w:eastAsia="zh-CN"/>
        </w:rPr>
        <w:t xml:space="preserve"> </w:t>
      </w:r>
      <w:r w:rsidR="0065540E">
        <w:rPr>
          <w:rFonts w:eastAsiaTheme="minorEastAsia"/>
          <w:lang w:eastAsia="zh-CN"/>
        </w:rPr>
        <w:t xml:space="preserve">The </w:t>
      </w:r>
      <w:r w:rsidR="0065540E" w:rsidRPr="000C6589">
        <w:rPr>
          <w:rFonts w:eastAsiaTheme="minorEastAsia"/>
          <w:lang w:eastAsia="zh-CN"/>
        </w:rPr>
        <w:t>scour</w:t>
      </w:r>
      <w:r w:rsidR="0065540E">
        <w:rPr>
          <w:rFonts w:eastAsiaTheme="minorEastAsia"/>
          <w:lang w:eastAsia="zh-CN"/>
        </w:rPr>
        <w:t xml:space="preserve"> zone </w:t>
      </w:r>
      <w:r w:rsidRPr="000C6589">
        <w:rPr>
          <w:rFonts w:eastAsiaTheme="minorEastAsia"/>
          <w:lang w:eastAsia="zh-CN"/>
        </w:rPr>
        <w:t>near the d</w:t>
      </w:r>
      <w:r w:rsidR="0065540E">
        <w:rPr>
          <w:rFonts w:eastAsiaTheme="minorEastAsia"/>
          <w:lang w:eastAsia="zh-CN"/>
        </w:rPr>
        <w:t>ike</w:t>
      </w:r>
      <w:r w:rsidRPr="000C6589">
        <w:rPr>
          <w:rFonts w:eastAsiaTheme="minorEastAsia"/>
          <w:lang w:eastAsia="zh-CN"/>
        </w:rPr>
        <w:t xml:space="preserve"> wing </w:t>
      </w:r>
      <w:proofErr w:type="gramStart"/>
      <w:r w:rsidRPr="000C6589">
        <w:rPr>
          <w:rFonts w:eastAsiaTheme="minorEastAsia"/>
          <w:lang w:eastAsia="zh-CN"/>
        </w:rPr>
        <w:t>( 0.1</w:t>
      </w:r>
      <w:proofErr w:type="gramEnd"/>
      <w:r w:rsidRPr="000C6589">
        <w:rPr>
          <w:rFonts w:eastAsiaTheme="minorEastAsia"/>
          <w:lang w:eastAsia="zh-CN"/>
        </w:rPr>
        <w:t xml:space="preserve"> &lt; </w:t>
      </w:r>
      <w:r w:rsidRPr="0065540E">
        <w:rPr>
          <w:rFonts w:eastAsiaTheme="minorEastAsia"/>
          <w:i/>
          <w:lang w:eastAsia="zh-CN"/>
        </w:rPr>
        <w:t>n</w:t>
      </w:r>
      <w:r w:rsidRPr="000C6589">
        <w:rPr>
          <w:rFonts w:eastAsiaTheme="minorEastAsia"/>
          <w:lang w:eastAsia="zh-CN"/>
        </w:rPr>
        <w:t xml:space="preserve"> &lt; 0.2 )</w:t>
      </w:r>
      <w:r w:rsidR="0065540E" w:rsidRPr="0065540E">
        <w:rPr>
          <w:rFonts w:eastAsiaTheme="minorEastAsia"/>
          <w:lang w:eastAsia="zh-CN"/>
        </w:rPr>
        <w:t xml:space="preserve"> </w:t>
      </w:r>
      <w:r w:rsidR="0065540E">
        <w:rPr>
          <w:rFonts w:eastAsiaTheme="minorEastAsia"/>
          <w:lang w:eastAsia="zh-CN"/>
        </w:rPr>
        <w:t>of S</w:t>
      </w:r>
      <w:r w:rsidR="0065540E" w:rsidRPr="000C6589">
        <w:rPr>
          <w:rFonts w:eastAsiaTheme="minorEastAsia"/>
          <w:lang w:eastAsia="zh-CN"/>
        </w:rPr>
        <w:t>30.5 section</w:t>
      </w:r>
      <w:r w:rsidR="0065540E">
        <w:rPr>
          <w:rFonts w:eastAsiaTheme="minorEastAsia"/>
          <w:lang w:eastAsia="zh-CN"/>
        </w:rPr>
        <w:t xml:space="preserve"> and</w:t>
      </w:r>
      <w:r w:rsidR="0065540E" w:rsidRPr="000C6589">
        <w:rPr>
          <w:rFonts w:eastAsiaTheme="minorEastAsia"/>
          <w:lang w:eastAsia="zh-CN"/>
        </w:rPr>
        <w:t xml:space="preserve"> S31 section</w:t>
      </w:r>
      <w:r w:rsidRPr="000C6589">
        <w:rPr>
          <w:rFonts w:eastAsiaTheme="minorEastAsia"/>
          <w:lang w:eastAsia="zh-CN"/>
        </w:rPr>
        <w:t xml:space="preserve"> also corresponds to a larger turbulence intensity.</w:t>
      </w:r>
    </w:p>
    <w:p w14:paraId="5DBAA93B" w14:textId="2C5DAF4D" w:rsidR="001F3A87" w:rsidRDefault="001F3A87" w:rsidP="000C6589">
      <w:pPr>
        <w:ind w:firstLineChars="200" w:firstLine="400"/>
        <w:rPr>
          <w:rFonts w:eastAsiaTheme="minorEastAsia"/>
          <w:lang w:eastAsia="zh-CN"/>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4"/>
      </w:tblGrid>
      <w:tr w:rsidR="004A2E73" w:rsidRPr="004A2E73" w14:paraId="5D78B2C1" w14:textId="58B642DC" w:rsidTr="00892DBE">
        <w:tc>
          <w:tcPr>
            <w:tcW w:w="4585" w:type="dxa"/>
          </w:tcPr>
          <w:p w14:paraId="738F59E6" w14:textId="63AF3095" w:rsidR="004A2E73" w:rsidRPr="004A2E73" w:rsidRDefault="004A2E73" w:rsidP="004A2E73">
            <w:pPr>
              <w:widowControl w:val="0"/>
              <w:snapToGrid w:val="0"/>
              <w:jc w:val="center"/>
              <w:rPr>
                <w:rFonts w:ascii="Times New Roman" w:eastAsiaTheme="minorEastAsia" w:hAnsi="Times New Roman" w:cs="Times New Roman"/>
                <w:lang w:eastAsia="zh-CN"/>
              </w:rPr>
            </w:pPr>
            <w:r w:rsidRPr="004A2E73">
              <w:rPr>
                <w:rFonts w:ascii="Times New Roman" w:eastAsiaTheme="minorEastAsia" w:hAnsi="Times New Roman" w:cs="Times New Roman"/>
                <w:lang w:eastAsia="zh-CN"/>
              </w:rPr>
              <w:t xml:space="preserve">(a) </w:t>
            </w:r>
            <w:r w:rsidR="002D56CF">
              <w:rPr>
                <w:rFonts w:ascii="Times New Roman" w:eastAsiaTheme="minorEastAsia" w:hAnsi="Times New Roman" w:cs="Times New Roman"/>
                <w:lang w:eastAsia="zh-CN"/>
              </w:rPr>
              <w:t>S</w:t>
            </w:r>
            <w:r w:rsidR="002D56CF" w:rsidRPr="008F171B">
              <w:rPr>
                <w:rFonts w:ascii="Times New Roman" w:eastAsiaTheme="minorEastAsia" w:hAnsi="Times New Roman" w:cs="Times New Roman"/>
                <w:lang w:eastAsia="zh-CN"/>
              </w:rPr>
              <w:t>ection</w:t>
            </w:r>
            <w:r w:rsidR="002D56CF" w:rsidRPr="004A2E73">
              <w:rPr>
                <w:rFonts w:ascii="Times New Roman" w:eastAsiaTheme="minorEastAsia" w:hAnsi="Times New Roman" w:cs="Times New Roman"/>
                <w:lang w:eastAsia="zh-CN"/>
              </w:rPr>
              <w:t xml:space="preserve"> </w:t>
            </w:r>
            <w:r w:rsidRPr="004A2E73">
              <w:rPr>
                <w:rFonts w:ascii="Times New Roman" w:eastAsiaTheme="minorEastAsia" w:hAnsi="Times New Roman" w:cs="Times New Roman"/>
                <w:lang w:eastAsia="zh-CN"/>
              </w:rPr>
              <w:t>S29</w:t>
            </w:r>
            <w:r w:rsidRPr="004A2E73">
              <w:rPr>
                <w:rFonts w:eastAsiaTheme="minorEastAsia"/>
                <w:noProof/>
                <w:lang w:eastAsia="zh-CN"/>
              </w:rPr>
              <w:drawing>
                <wp:anchor distT="0" distB="0" distL="114300" distR="114300" simplePos="0" relativeHeight="251704320" behindDoc="0" locked="0" layoutInCell="1" allowOverlap="1" wp14:anchorId="55BC242F" wp14:editId="2DC4F0F9">
                  <wp:simplePos x="0" y="0"/>
                  <wp:positionH relativeFrom="column">
                    <wp:posOffset>147270</wp:posOffset>
                  </wp:positionH>
                  <wp:positionV relativeFrom="paragraph">
                    <wp:posOffset>458</wp:posOffset>
                  </wp:positionV>
                  <wp:extent cx="2519680" cy="1362075"/>
                  <wp:effectExtent l="0" t="0" r="0" b="952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c>
          <w:tcPr>
            <w:tcW w:w="4484" w:type="dxa"/>
          </w:tcPr>
          <w:p w14:paraId="632FCF0E" w14:textId="16A56F65" w:rsidR="004A2E73" w:rsidRPr="004A2E73" w:rsidRDefault="004A2E73" w:rsidP="004A2E73">
            <w:pPr>
              <w:widowControl w:val="0"/>
              <w:snapToGrid w:val="0"/>
              <w:jc w:val="center"/>
              <w:rPr>
                <w:rFonts w:ascii="Times New Roman" w:eastAsiaTheme="minorEastAsia" w:hAnsi="Times New Roman" w:cs="Times New Roman"/>
                <w:lang w:eastAsia="zh-CN"/>
              </w:rPr>
            </w:pPr>
            <w:r w:rsidRPr="004A2E73">
              <w:rPr>
                <w:rFonts w:ascii="Times New Roman" w:eastAsiaTheme="minorEastAsia" w:hAnsi="Times New Roman" w:cs="Times New Roman"/>
                <w:lang w:eastAsia="zh-CN"/>
              </w:rPr>
              <w:t xml:space="preserve">(b) </w:t>
            </w:r>
            <w:r w:rsidR="002D56CF">
              <w:rPr>
                <w:rFonts w:ascii="Times New Roman" w:eastAsiaTheme="minorEastAsia" w:hAnsi="Times New Roman" w:cs="Times New Roman"/>
                <w:lang w:eastAsia="zh-CN"/>
              </w:rPr>
              <w:t>S</w:t>
            </w:r>
            <w:r w:rsidR="002D56CF" w:rsidRPr="008F171B">
              <w:rPr>
                <w:rFonts w:ascii="Times New Roman" w:eastAsiaTheme="minorEastAsia" w:hAnsi="Times New Roman" w:cs="Times New Roman"/>
                <w:lang w:eastAsia="zh-CN"/>
              </w:rPr>
              <w:t>ection</w:t>
            </w:r>
            <w:r w:rsidR="002D56CF" w:rsidRPr="004A2E73">
              <w:rPr>
                <w:rFonts w:ascii="Times New Roman" w:eastAsiaTheme="minorEastAsia" w:hAnsi="Times New Roman" w:cs="Times New Roman"/>
                <w:lang w:eastAsia="zh-CN"/>
              </w:rPr>
              <w:t xml:space="preserve"> </w:t>
            </w:r>
            <w:r w:rsidRPr="004A2E73">
              <w:rPr>
                <w:rFonts w:ascii="Times New Roman" w:eastAsiaTheme="minorEastAsia" w:hAnsi="Times New Roman" w:cs="Times New Roman"/>
                <w:lang w:eastAsia="zh-CN"/>
              </w:rPr>
              <w:t>S29.5</w:t>
            </w:r>
            <w:r w:rsidRPr="004A2E73">
              <w:rPr>
                <w:rFonts w:eastAsiaTheme="minorEastAsia"/>
                <w:noProof/>
                <w:lang w:eastAsia="zh-CN"/>
              </w:rPr>
              <w:drawing>
                <wp:anchor distT="0" distB="0" distL="114300" distR="114300" simplePos="0" relativeHeight="251705344" behindDoc="0" locked="0" layoutInCell="1" allowOverlap="1" wp14:anchorId="775D4863" wp14:editId="1F82DF19">
                  <wp:simplePos x="0" y="0"/>
                  <wp:positionH relativeFrom="column">
                    <wp:posOffset>53975</wp:posOffset>
                  </wp:positionH>
                  <wp:positionV relativeFrom="paragraph">
                    <wp:posOffset>2540</wp:posOffset>
                  </wp:positionV>
                  <wp:extent cx="2519680" cy="1362075"/>
                  <wp:effectExtent l="0" t="0" r="0" b="952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r>
      <w:tr w:rsidR="004A2E73" w:rsidRPr="004A2E73" w14:paraId="379759DB" w14:textId="44235755" w:rsidTr="00892DBE">
        <w:tc>
          <w:tcPr>
            <w:tcW w:w="4585" w:type="dxa"/>
          </w:tcPr>
          <w:p w14:paraId="6CF6152D" w14:textId="03BB1BB5" w:rsidR="004A2E73" w:rsidRPr="004A2E73" w:rsidRDefault="004A2E73" w:rsidP="004A2E73">
            <w:pPr>
              <w:widowControl w:val="0"/>
              <w:snapToGrid w:val="0"/>
              <w:jc w:val="center"/>
              <w:rPr>
                <w:rFonts w:ascii="Times New Roman" w:eastAsiaTheme="minorEastAsia" w:hAnsi="Times New Roman" w:cs="Times New Roman"/>
                <w:lang w:eastAsia="zh-CN"/>
              </w:rPr>
            </w:pPr>
            <w:r w:rsidRPr="004A2E73">
              <w:rPr>
                <w:rFonts w:ascii="Times New Roman" w:eastAsiaTheme="minorEastAsia" w:hAnsi="Times New Roman" w:cs="Times New Roman"/>
                <w:lang w:eastAsia="zh-CN"/>
              </w:rPr>
              <w:t xml:space="preserve">(c) </w:t>
            </w:r>
            <w:r w:rsidR="002D56CF">
              <w:rPr>
                <w:rFonts w:ascii="Times New Roman" w:eastAsiaTheme="minorEastAsia" w:hAnsi="Times New Roman" w:cs="Times New Roman"/>
                <w:lang w:eastAsia="zh-CN"/>
              </w:rPr>
              <w:t>S</w:t>
            </w:r>
            <w:r w:rsidR="002D56CF" w:rsidRPr="008F171B">
              <w:rPr>
                <w:rFonts w:ascii="Times New Roman" w:eastAsiaTheme="minorEastAsia" w:hAnsi="Times New Roman" w:cs="Times New Roman"/>
                <w:lang w:eastAsia="zh-CN"/>
              </w:rPr>
              <w:t>ection</w:t>
            </w:r>
            <w:r w:rsidR="002D56CF" w:rsidRPr="004A2E73">
              <w:rPr>
                <w:rFonts w:ascii="Times New Roman" w:eastAsiaTheme="minorEastAsia" w:hAnsi="Times New Roman" w:cs="Times New Roman"/>
                <w:lang w:eastAsia="zh-CN"/>
              </w:rPr>
              <w:t xml:space="preserve"> </w:t>
            </w:r>
            <w:r w:rsidRPr="004A2E73">
              <w:rPr>
                <w:rFonts w:ascii="Times New Roman" w:eastAsiaTheme="minorEastAsia" w:hAnsi="Times New Roman" w:cs="Times New Roman"/>
                <w:lang w:eastAsia="zh-CN"/>
              </w:rPr>
              <w:t>S30.5</w:t>
            </w:r>
            <w:r w:rsidRPr="004A2E73">
              <w:rPr>
                <w:rFonts w:eastAsiaTheme="minorEastAsia"/>
                <w:noProof/>
                <w:lang w:eastAsia="zh-CN"/>
              </w:rPr>
              <w:drawing>
                <wp:anchor distT="0" distB="0" distL="114300" distR="114300" simplePos="0" relativeHeight="251706368" behindDoc="0" locked="0" layoutInCell="1" allowOverlap="1" wp14:anchorId="60C1B2C0" wp14:editId="01F35E80">
                  <wp:simplePos x="0" y="0"/>
                  <wp:positionH relativeFrom="column">
                    <wp:posOffset>293573</wp:posOffset>
                  </wp:positionH>
                  <wp:positionV relativeFrom="paragraph">
                    <wp:posOffset>51</wp:posOffset>
                  </wp:positionV>
                  <wp:extent cx="2266315" cy="1166495"/>
                  <wp:effectExtent l="0" t="0" r="63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6315" cy="1166495"/>
                          </a:xfrm>
                          <a:prstGeom prst="rect">
                            <a:avLst/>
                          </a:prstGeom>
                        </pic:spPr>
                      </pic:pic>
                    </a:graphicData>
                  </a:graphic>
                </wp:anchor>
              </w:drawing>
            </w:r>
          </w:p>
        </w:tc>
        <w:tc>
          <w:tcPr>
            <w:tcW w:w="4484" w:type="dxa"/>
          </w:tcPr>
          <w:p w14:paraId="1ADA2223" w14:textId="3C229B1D" w:rsidR="004A2E73" w:rsidRPr="004A2E73" w:rsidRDefault="004A2E73" w:rsidP="004A2E73">
            <w:pPr>
              <w:widowControl w:val="0"/>
              <w:snapToGrid w:val="0"/>
              <w:jc w:val="center"/>
              <w:rPr>
                <w:rFonts w:ascii="Times New Roman" w:eastAsiaTheme="minorEastAsia" w:hAnsi="Times New Roman" w:cs="Times New Roman"/>
                <w:lang w:eastAsia="zh-CN"/>
              </w:rPr>
            </w:pPr>
            <w:r w:rsidRPr="004A2E73">
              <w:rPr>
                <w:rFonts w:eastAsiaTheme="minorEastAsia"/>
                <w:noProof/>
                <w:lang w:eastAsia="zh-CN"/>
              </w:rPr>
              <w:drawing>
                <wp:anchor distT="0" distB="0" distL="114300" distR="114300" simplePos="0" relativeHeight="251708416" behindDoc="0" locked="0" layoutInCell="1" allowOverlap="1" wp14:anchorId="195AA6B3" wp14:editId="4508BEE4">
                  <wp:simplePos x="0" y="0"/>
                  <wp:positionH relativeFrom="column">
                    <wp:posOffset>254000</wp:posOffset>
                  </wp:positionH>
                  <wp:positionV relativeFrom="paragraph">
                    <wp:posOffset>0</wp:posOffset>
                  </wp:positionV>
                  <wp:extent cx="2223770" cy="1144270"/>
                  <wp:effectExtent l="0" t="0" r="508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3770" cy="1144270"/>
                          </a:xfrm>
                          <a:prstGeom prst="rect">
                            <a:avLst/>
                          </a:prstGeom>
                        </pic:spPr>
                      </pic:pic>
                    </a:graphicData>
                  </a:graphic>
                </wp:anchor>
              </w:drawing>
            </w:r>
            <w:r w:rsidRPr="004A2E73">
              <w:rPr>
                <w:rFonts w:ascii="Times New Roman" w:eastAsiaTheme="minorEastAsia" w:hAnsi="Times New Roman" w:cs="Times New Roman"/>
                <w:lang w:eastAsia="zh-CN"/>
              </w:rPr>
              <w:t xml:space="preserve">(d) </w:t>
            </w:r>
            <w:r w:rsidR="002D56CF">
              <w:rPr>
                <w:rFonts w:ascii="Times New Roman" w:eastAsiaTheme="minorEastAsia" w:hAnsi="Times New Roman" w:cs="Times New Roman"/>
                <w:lang w:eastAsia="zh-CN"/>
              </w:rPr>
              <w:t>S</w:t>
            </w:r>
            <w:r w:rsidR="002D56CF" w:rsidRPr="008F171B">
              <w:rPr>
                <w:rFonts w:ascii="Times New Roman" w:eastAsiaTheme="minorEastAsia" w:hAnsi="Times New Roman" w:cs="Times New Roman"/>
                <w:lang w:eastAsia="zh-CN"/>
              </w:rPr>
              <w:t>ection</w:t>
            </w:r>
            <w:r w:rsidR="002D56CF" w:rsidRPr="004A2E73">
              <w:rPr>
                <w:rFonts w:ascii="Times New Roman" w:eastAsiaTheme="minorEastAsia" w:hAnsi="Times New Roman" w:cs="Times New Roman"/>
                <w:lang w:eastAsia="zh-CN"/>
              </w:rPr>
              <w:t xml:space="preserve"> </w:t>
            </w:r>
            <w:r w:rsidRPr="004A2E73">
              <w:rPr>
                <w:rFonts w:ascii="Times New Roman" w:eastAsiaTheme="minorEastAsia" w:hAnsi="Times New Roman" w:cs="Times New Roman"/>
                <w:lang w:eastAsia="zh-CN"/>
              </w:rPr>
              <w:t>S31</w:t>
            </w:r>
          </w:p>
        </w:tc>
      </w:tr>
      <w:tr w:rsidR="004A2E73" w:rsidRPr="004A2E73" w14:paraId="45C5F105" w14:textId="3FEECA05" w:rsidTr="00892DBE">
        <w:tc>
          <w:tcPr>
            <w:tcW w:w="9069" w:type="dxa"/>
            <w:gridSpan w:val="2"/>
          </w:tcPr>
          <w:p w14:paraId="46C8F12A" w14:textId="0F1CE30D" w:rsidR="004A2E73" w:rsidRPr="004A2E73" w:rsidRDefault="004A2E73" w:rsidP="000C34D8">
            <w:pPr>
              <w:widowControl w:val="0"/>
              <w:snapToGrid w:val="0"/>
              <w:rPr>
                <w:rFonts w:ascii="Times New Roman" w:eastAsiaTheme="minorEastAsia" w:hAnsi="Times New Roman" w:cs="Times New Roman"/>
                <w:lang w:eastAsia="zh-CN"/>
              </w:rPr>
            </w:pPr>
            <w:r w:rsidRPr="004A2E73">
              <w:rPr>
                <w:rFonts w:ascii="Times New Roman" w:eastAsiaTheme="minorEastAsia" w:hAnsi="Times New Roman" w:cs="Times New Roman" w:hint="eastAsia"/>
                <w:lang w:eastAsia="zh-CN"/>
              </w:rPr>
              <w:t>F</w:t>
            </w:r>
            <w:r w:rsidRPr="004A2E73">
              <w:rPr>
                <w:rFonts w:ascii="Times New Roman" w:eastAsiaTheme="minorEastAsia" w:hAnsi="Times New Roman" w:cs="Times New Roman"/>
                <w:lang w:eastAsia="zh-CN"/>
              </w:rPr>
              <w:t>ig.6 Vertical turbulence intensity</w:t>
            </w:r>
          </w:p>
        </w:tc>
      </w:tr>
    </w:tbl>
    <w:p w14:paraId="27DD09BE" w14:textId="7C589748" w:rsidR="001F3A87" w:rsidRDefault="001F3A87" w:rsidP="000C6589">
      <w:pPr>
        <w:ind w:firstLineChars="200" w:firstLine="400"/>
        <w:rPr>
          <w:rFonts w:eastAsiaTheme="minorEastAsia"/>
          <w:lang w:eastAsia="zh-CN"/>
        </w:rPr>
      </w:pPr>
    </w:p>
    <w:p w14:paraId="13FBF28B" w14:textId="3568CCC6" w:rsidR="00A454CA" w:rsidRPr="00E46DF1" w:rsidRDefault="00A454CA" w:rsidP="00A454CA">
      <w:pPr>
        <w:pStyle w:val="2"/>
      </w:pPr>
      <w:r>
        <w:t>R</w:t>
      </w:r>
      <w:r w:rsidRPr="00A454CA">
        <w:t>eynolds stress</w:t>
      </w:r>
    </w:p>
    <w:p w14:paraId="49ED803D" w14:textId="07EAA86C" w:rsidR="001F3A87" w:rsidRDefault="003D1B86" w:rsidP="000C34D8">
      <w:r w:rsidRPr="003D1B86">
        <w:t xml:space="preserve">Reynolds stress is calculated as </w:t>
      </w:r>
      <w:proofErr w:type="gramStart"/>
      <w:r w:rsidRPr="003D1B86">
        <w:t>follows :</w:t>
      </w:r>
      <w:proofErr w:type="gramEnd"/>
    </w:p>
    <w:p w14:paraId="504BDB6D" w14:textId="77777777" w:rsidR="00E62B1F" w:rsidRDefault="00E62B1F" w:rsidP="00A454CA">
      <w:pPr>
        <w:ind w:firstLineChars="200" w:firstLine="400"/>
        <w:rPr>
          <w:rFonts w:eastAsiaTheme="minorEastAsia"/>
          <w:lang w:eastAsia="zh-CN"/>
        </w:rPr>
      </w:pPr>
    </w:p>
    <w:p w14:paraId="72C8BA9A" w14:textId="04F46E3E" w:rsidR="004F0DD7" w:rsidRDefault="004F0DD7" w:rsidP="004F0DD7">
      <w:pPr>
        <w:pStyle w:val="MTDisplayEquation"/>
      </w:pPr>
      <w:r>
        <w:tab/>
      </w:r>
      <w:r w:rsidRPr="004F0DD7">
        <w:rPr>
          <w:position w:val="-14"/>
        </w:rPr>
        <w:object w:dxaOrig="1219" w:dyaOrig="440" w14:anchorId="23B6A33A">
          <v:shape id="_x0000_i1033" type="#_x0000_t75" style="width:61.5pt;height:21.75pt" o:ole="">
            <v:imagedata r:id="rId42" o:title=""/>
          </v:shape>
          <o:OLEObject Type="Embed" ProgID="Equation.DSMT4" ShapeID="_x0000_i1033" DrawAspect="Content" ObjectID="_1726781582" r:id="rId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1C3E11">
          <w:rPr>
            <w:noProof/>
          </w:rPr>
          <w:instrText>3</w:instrText>
        </w:r>
      </w:fldSimple>
      <w:r>
        <w:instrText>)</w:instrText>
      </w:r>
      <w:r>
        <w:fldChar w:fldCharType="end"/>
      </w:r>
    </w:p>
    <w:p w14:paraId="7A79FB8C" w14:textId="77777777" w:rsidR="001C3E11" w:rsidRPr="001C3E11" w:rsidRDefault="001C3E11" w:rsidP="001C3E11">
      <w:pPr>
        <w:rPr>
          <w:rFonts w:eastAsiaTheme="minorEastAsia"/>
          <w:lang w:eastAsia="zh-CN"/>
        </w:rPr>
      </w:pPr>
    </w:p>
    <w:p w14:paraId="2EF6D135" w14:textId="092DB42D" w:rsidR="00B36D3D" w:rsidRDefault="00A348FF">
      <w:pPr>
        <w:pStyle w:val="a4"/>
        <w:spacing w:line="260" w:lineRule="exact"/>
        <w:ind w:right="24"/>
        <w:rPr>
          <w:sz w:val="20"/>
          <w:lang w:eastAsia="zh-CN"/>
        </w:rPr>
      </w:pPr>
      <w:r w:rsidRPr="00A348FF">
        <w:rPr>
          <w:sz w:val="20"/>
          <w:lang w:eastAsia="zh-CN"/>
        </w:rPr>
        <w:t xml:space="preserve">where, when </w:t>
      </w:r>
      <w:proofErr w:type="spellStart"/>
      <w:r w:rsidRPr="00A348FF">
        <w:rPr>
          <w:i/>
          <w:sz w:val="20"/>
          <w:lang w:eastAsia="zh-CN"/>
        </w:rPr>
        <w:t>i</w:t>
      </w:r>
      <w:proofErr w:type="spellEnd"/>
      <w:r w:rsidRPr="00A348FF">
        <w:rPr>
          <w:sz w:val="20"/>
          <w:lang w:eastAsia="zh-CN"/>
        </w:rPr>
        <w:t xml:space="preserve"> is equal to </w:t>
      </w:r>
      <w:r w:rsidRPr="00A348FF">
        <w:rPr>
          <w:i/>
          <w:sz w:val="20"/>
          <w:lang w:eastAsia="zh-CN"/>
        </w:rPr>
        <w:t>j</w:t>
      </w:r>
      <w:r w:rsidRPr="00A348FF">
        <w:rPr>
          <w:sz w:val="20"/>
          <w:lang w:eastAsia="zh-CN"/>
        </w:rPr>
        <w:t>,</w:t>
      </w:r>
      <w:r w:rsidR="007A17AE" w:rsidRPr="007A17AE">
        <w:rPr>
          <w:position w:val="-14"/>
          <w:sz w:val="20"/>
          <w:lang w:eastAsia="zh-CN"/>
        </w:rPr>
        <w:object w:dxaOrig="279" w:dyaOrig="380" w14:anchorId="1CE427F7">
          <v:shape id="_x0000_i1034" type="#_x0000_t75" style="width:13.5pt;height:19.5pt" o:ole="">
            <v:imagedata r:id="rId44" o:title=""/>
          </v:shape>
          <o:OLEObject Type="Embed" ProgID="Equation.DSMT4" ShapeID="_x0000_i1034" DrawAspect="Content" ObjectID="_1726781583" r:id="rId45"/>
        </w:object>
      </w:r>
      <w:r w:rsidR="007A17AE">
        <w:rPr>
          <w:sz w:val="20"/>
          <w:lang w:eastAsia="zh-CN"/>
        </w:rPr>
        <w:t xml:space="preserve"> </w:t>
      </w:r>
      <w:r w:rsidRPr="00A348FF">
        <w:rPr>
          <w:sz w:val="20"/>
          <w:lang w:eastAsia="zh-CN"/>
        </w:rPr>
        <w:t>is the Reynolds positive stress, and its distribution along the vertical line is the same as that of the relative turbulence intensity, so this paper does not study its distribution law</w:t>
      </w:r>
      <w:r w:rsidR="0034721F">
        <w:rPr>
          <w:sz w:val="20"/>
          <w:lang w:eastAsia="zh-CN"/>
        </w:rPr>
        <w:t>.</w:t>
      </w:r>
      <w:r w:rsidRPr="00A348FF">
        <w:rPr>
          <w:sz w:val="20"/>
          <w:lang w:eastAsia="zh-CN"/>
        </w:rPr>
        <w:t xml:space="preserve"> </w:t>
      </w:r>
      <w:r w:rsidR="0034721F">
        <w:rPr>
          <w:sz w:val="20"/>
          <w:lang w:eastAsia="zh-CN"/>
        </w:rPr>
        <w:t>W</w:t>
      </w:r>
      <w:r w:rsidRPr="00A348FF">
        <w:rPr>
          <w:sz w:val="20"/>
          <w:lang w:eastAsia="zh-CN"/>
        </w:rPr>
        <w:t xml:space="preserve">hen </w:t>
      </w:r>
      <w:proofErr w:type="spellStart"/>
      <w:r w:rsidRPr="007A17AE">
        <w:rPr>
          <w:i/>
          <w:sz w:val="20"/>
          <w:lang w:eastAsia="zh-CN"/>
        </w:rPr>
        <w:t>i</w:t>
      </w:r>
      <w:proofErr w:type="spellEnd"/>
      <w:r w:rsidRPr="00A348FF">
        <w:rPr>
          <w:sz w:val="20"/>
          <w:lang w:eastAsia="zh-CN"/>
        </w:rPr>
        <w:t xml:space="preserve"> is not equal to </w:t>
      </w:r>
      <w:r w:rsidRPr="007A17AE">
        <w:rPr>
          <w:i/>
          <w:sz w:val="20"/>
          <w:lang w:eastAsia="zh-CN"/>
        </w:rPr>
        <w:t>j,</w:t>
      </w:r>
      <w:r w:rsidR="007A17AE" w:rsidRPr="007A17AE">
        <w:rPr>
          <w:position w:val="-14"/>
          <w:sz w:val="20"/>
          <w:lang w:eastAsia="zh-CN"/>
        </w:rPr>
        <w:object w:dxaOrig="279" w:dyaOrig="380" w14:anchorId="7C1B2C8B">
          <v:shape id="_x0000_i1035" type="#_x0000_t75" style="width:13.5pt;height:19.5pt" o:ole="">
            <v:imagedata r:id="rId46" o:title=""/>
          </v:shape>
          <o:OLEObject Type="Embed" ProgID="Equation.DSMT4" ShapeID="_x0000_i1035" DrawAspect="Content" ObjectID="_1726781584" r:id="rId47"/>
        </w:object>
      </w:r>
      <w:r w:rsidRPr="00A348FF">
        <w:rPr>
          <w:sz w:val="20"/>
          <w:lang w:eastAsia="zh-CN"/>
        </w:rPr>
        <w:t xml:space="preserve"> is Reynolds shear stress.</w:t>
      </w:r>
    </w:p>
    <w:p w14:paraId="7EC672D0" w14:textId="77777777" w:rsidR="000C34D8" w:rsidRDefault="000C34D8" w:rsidP="000C34D8">
      <w:pPr>
        <w:rPr>
          <w:rFonts w:eastAsiaTheme="minorEastAsia"/>
          <w:lang w:eastAsia="zh-CN"/>
        </w:rPr>
      </w:pPr>
    </w:p>
    <w:p w14:paraId="2EEAED71" w14:textId="0C504728" w:rsidR="00E0628C" w:rsidRDefault="00BF0697" w:rsidP="000C34D8">
      <w:pPr>
        <w:rPr>
          <w:rFonts w:eastAsiaTheme="minorEastAsia"/>
          <w:lang w:eastAsia="zh-CN"/>
        </w:rPr>
      </w:pPr>
      <w:r w:rsidRPr="00BF0697">
        <w:rPr>
          <w:rFonts w:eastAsiaTheme="minorEastAsia"/>
          <w:lang w:eastAsia="zh-CN"/>
        </w:rPr>
        <w:t xml:space="preserve">The shear stress is composed of viscous shear stress and turbulent shear stress </w:t>
      </w:r>
      <w:proofErr w:type="gramStart"/>
      <w:r w:rsidRPr="00BF0697">
        <w:rPr>
          <w:rFonts w:eastAsiaTheme="minorEastAsia"/>
          <w:lang w:eastAsia="zh-CN"/>
        </w:rPr>
        <w:t>( Reynolds</w:t>
      </w:r>
      <w:proofErr w:type="gramEnd"/>
      <w:r w:rsidRPr="00BF0697">
        <w:rPr>
          <w:rFonts w:eastAsiaTheme="minorEastAsia"/>
          <w:lang w:eastAsia="zh-CN"/>
        </w:rPr>
        <w:t xml:space="preserve"> shear stress ). Only the shear stress at the viscous bottom of the riverbed is dominated by viscous shear stress. For the </w:t>
      </w:r>
      <w:r w:rsidR="00BB21F0" w:rsidRPr="00BF0697">
        <w:rPr>
          <w:rFonts w:eastAsiaTheme="minorEastAsia"/>
          <w:lang w:eastAsia="zh-CN"/>
        </w:rPr>
        <w:t xml:space="preserve">fully developed </w:t>
      </w:r>
      <w:r w:rsidRPr="00BF0697">
        <w:rPr>
          <w:rFonts w:eastAsiaTheme="minorEastAsia"/>
          <w:lang w:eastAsia="zh-CN"/>
        </w:rPr>
        <w:t>turbulence</w:t>
      </w:r>
      <w:r w:rsidR="00BB21F0">
        <w:rPr>
          <w:rFonts w:eastAsiaTheme="minorEastAsia"/>
          <w:lang w:eastAsia="zh-CN"/>
        </w:rPr>
        <w:t xml:space="preserve"> flow</w:t>
      </w:r>
      <w:r w:rsidRPr="00BF0697">
        <w:rPr>
          <w:rFonts w:eastAsiaTheme="minorEastAsia"/>
          <w:lang w:eastAsia="zh-CN"/>
        </w:rPr>
        <w:t xml:space="preserve"> far from the riverbed, the shear stress is dominated by turbulent shear stress. Reynolds shear stress is the shear stress generated by the mixing of liquid particles between the layers. The magnitude reflects the intensity of momentum exchange between the layers, and the positive and negative represent the direction of shear stress.</w:t>
      </w:r>
      <w:r w:rsidR="005B3725">
        <w:rPr>
          <w:rFonts w:eastAsiaTheme="minorEastAsia"/>
          <w:lang w:eastAsia="zh-CN"/>
        </w:rPr>
        <w:t xml:space="preserve"> </w:t>
      </w:r>
      <w:r w:rsidR="00E0628C" w:rsidRPr="00E0628C">
        <w:rPr>
          <w:rFonts w:eastAsiaTheme="minorEastAsia"/>
          <w:lang w:eastAsia="zh-CN"/>
        </w:rPr>
        <w:t xml:space="preserve">Fig. 7 shows the </w:t>
      </w:r>
      <w:r w:rsidR="007B2034" w:rsidRPr="00A348FF">
        <w:rPr>
          <w:lang w:eastAsia="zh-CN"/>
        </w:rPr>
        <w:t>Reynolds shear stress</w:t>
      </w:r>
      <w:r w:rsidR="007B2034" w:rsidRPr="00E0628C">
        <w:rPr>
          <w:rFonts w:eastAsiaTheme="minorEastAsia"/>
          <w:lang w:eastAsia="zh-CN"/>
        </w:rPr>
        <w:t xml:space="preserve"> </w:t>
      </w:r>
      <w:r w:rsidR="00E0628C" w:rsidRPr="00E0628C">
        <w:rPr>
          <w:rFonts w:eastAsiaTheme="minorEastAsia"/>
          <w:lang w:eastAsia="zh-CN"/>
        </w:rPr>
        <w:t xml:space="preserve">distribution of S29 – S31. The change of Reynolds shear stress </w:t>
      </w:r>
      <w:r w:rsidR="00D506FC">
        <w:rPr>
          <w:rFonts w:eastAsiaTheme="minorEastAsia"/>
          <w:lang w:eastAsia="zh-CN"/>
        </w:rPr>
        <w:t>near</w:t>
      </w:r>
      <w:r w:rsidR="00E0628C" w:rsidRPr="00E0628C">
        <w:rPr>
          <w:rFonts w:eastAsiaTheme="minorEastAsia"/>
          <w:lang w:eastAsia="zh-CN"/>
        </w:rPr>
        <w:t xml:space="preserve"> riverbed at each section is intense, while the change of Reynolds shear stress is more uniform in the </w:t>
      </w:r>
      <w:r w:rsidR="00D506FC">
        <w:rPr>
          <w:rFonts w:eastAsiaTheme="minorEastAsia"/>
          <w:lang w:eastAsia="zh-CN"/>
        </w:rPr>
        <w:t>zone</w:t>
      </w:r>
      <w:r w:rsidR="00E0628C" w:rsidRPr="00E0628C">
        <w:rPr>
          <w:rFonts w:eastAsiaTheme="minorEastAsia"/>
          <w:lang w:eastAsia="zh-CN"/>
        </w:rPr>
        <w:t xml:space="preserve"> far from riverbed. The Reynolds shear stress of each section </w:t>
      </w:r>
      <w:proofErr w:type="gramStart"/>
      <w:r w:rsidR="00E0628C" w:rsidRPr="00E0628C">
        <w:rPr>
          <w:rFonts w:eastAsiaTheme="minorEastAsia"/>
          <w:lang w:eastAsia="zh-CN"/>
        </w:rPr>
        <w:t>( S</w:t>
      </w:r>
      <w:proofErr w:type="gramEnd"/>
      <w:r w:rsidR="00E0628C" w:rsidRPr="00E0628C">
        <w:rPr>
          <w:rFonts w:eastAsiaTheme="minorEastAsia"/>
          <w:lang w:eastAsia="zh-CN"/>
        </w:rPr>
        <w:t xml:space="preserve">29-S31 ) is generally positive, but there is a large negative area of Reynolds shear stress </w:t>
      </w:r>
      <w:r w:rsidR="00D506FC">
        <w:rPr>
          <w:rFonts w:eastAsiaTheme="minorEastAsia"/>
          <w:lang w:eastAsia="zh-CN"/>
        </w:rPr>
        <w:t>near</w:t>
      </w:r>
      <w:r w:rsidR="00E0628C" w:rsidRPr="00E0628C">
        <w:rPr>
          <w:rFonts w:eastAsiaTheme="minorEastAsia"/>
          <w:lang w:eastAsia="zh-CN"/>
        </w:rPr>
        <w:t xml:space="preserve"> the riverbed outside the d</w:t>
      </w:r>
      <w:r w:rsidR="00D506FC">
        <w:rPr>
          <w:rFonts w:eastAsiaTheme="minorEastAsia"/>
          <w:lang w:eastAsia="zh-CN"/>
        </w:rPr>
        <w:t>ike</w:t>
      </w:r>
      <w:r w:rsidR="00E0628C" w:rsidRPr="00E0628C">
        <w:rPr>
          <w:rFonts w:eastAsiaTheme="minorEastAsia"/>
          <w:lang w:eastAsia="zh-CN"/>
        </w:rPr>
        <w:t xml:space="preserve"> wing ( 0.15 &lt; </w:t>
      </w:r>
      <w:r w:rsidR="00E0628C" w:rsidRPr="00D506FC">
        <w:rPr>
          <w:rFonts w:eastAsiaTheme="minorEastAsia"/>
          <w:i/>
          <w:lang w:eastAsia="zh-CN"/>
        </w:rPr>
        <w:t>n</w:t>
      </w:r>
      <w:r w:rsidR="00E0628C" w:rsidRPr="00E0628C">
        <w:rPr>
          <w:rFonts w:eastAsiaTheme="minorEastAsia"/>
          <w:lang w:eastAsia="zh-CN"/>
        </w:rPr>
        <w:t xml:space="preserve"> &lt; 0.3, -0.1 &lt; </w:t>
      </w:r>
      <w:r w:rsidR="00E0628C" w:rsidRPr="00D506FC">
        <w:rPr>
          <w:rFonts w:eastAsiaTheme="minorEastAsia"/>
          <w:i/>
          <w:lang w:eastAsia="zh-CN"/>
        </w:rPr>
        <w:t>z</w:t>
      </w:r>
      <w:r w:rsidR="00E0628C" w:rsidRPr="00E0628C">
        <w:rPr>
          <w:rFonts w:eastAsiaTheme="minorEastAsia"/>
          <w:lang w:eastAsia="zh-CN"/>
        </w:rPr>
        <w:t xml:space="preserve"> &lt; 0 ). The negative </w:t>
      </w:r>
      <w:r w:rsidR="00D66F7C">
        <w:rPr>
          <w:rFonts w:eastAsiaTheme="minorEastAsia"/>
          <w:lang w:eastAsia="zh-CN"/>
        </w:rPr>
        <w:t>zone</w:t>
      </w:r>
      <w:r w:rsidR="00E0628C" w:rsidRPr="00E0628C">
        <w:rPr>
          <w:rFonts w:eastAsiaTheme="minorEastAsia"/>
          <w:lang w:eastAsia="zh-CN"/>
        </w:rPr>
        <w:t xml:space="preserve"> is larger in the two sections</w:t>
      </w:r>
      <w:r w:rsidR="0025353C">
        <w:rPr>
          <w:rFonts w:eastAsiaTheme="minorEastAsia"/>
          <w:lang w:eastAsia="zh-CN"/>
        </w:rPr>
        <w:t xml:space="preserve"> </w:t>
      </w:r>
      <w:proofErr w:type="gramStart"/>
      <w:r w:rsidR="0025353C" w:rsidRPr="00E0628C">
        <w:rPr>
          <w:rFonts w:eastAsiaTheme="minorEastAsia"/>
          <w:lang w:eastAsia="zh-CN"/>
        </w:rPr>
        <w:t>( S29.5</w:t>
      </w:r>
      <w:proofErr w:type="gramEnd"/>
      <w:r w:rsidR="00EC5EA0">
        <w:rPr>
          <w:rFonts w:eastAsiaTheme="minorEastAsia"/>
          <w:lang w:eastAsia="zh-CN"/>
        </w:rPr>
        <w:t xml:space="preserve"> and </w:t>
      </w:r>
      <w:r w:rsidR="0025353C" w:rsidRPr="00E0628C">
        <w:rPr>
          <w:rFonts w:eastAsiaTheme="minorEastAsia"/>
          <w:lang w:eastAsia="zh-CN"/>
        </w:rPr>
        <w:t>S30.5 )</w:t>
      </w:r>
      <w:r w:rsidR="00E0628C" w:rsidRPr="00E0628C">
        <w:rPr>
          <w:rFonts w:eastAsiaTheme="minorEastAsia"/>
          <w:lang w:eastAsia="zh-CN"/>
        </w:rPr>
        <w:t xml:space="preserve"> of the d</w:t>
      </w:r>
      <w:r w:rsidR="00FD153A">
        <w:rPr>
          <w:rFonts w:eastAsiaTheme="minorEastAsia"/>
          <w:lang w:eastAsia="zh-CN"/>
        </w:rPr>
        <w:t>ike</w:t>
      </w:r>
      <w:r w:rsidR="00E0628C" w:rsidRPr="00E0628C">
        <w:rPr>
          <w:rFonts w:eastAsiaTheme="minorEastAsia"/>
          <w:lang w:eastAsia="zh-CN"/>
        </w:rPr>
        <w:t xml:space="preserve"> wing  than in the other two sections, indicating that the formation of the negative area is closely related to the action of the spur dike.</w:t>
      </w:r>
      <w:r w:rsidR="005B3725">
        <w:rPr>
          <w:rFonts w:eastAsiaTheme="minorEastAsia"/>
          <w:lang w:eastAsia="zh-CN"/>
        </w:rPr>
        <w:t xml:space="preserve"> </w:t>
      </w:r>
      <w:r w:rsidR="0052221D" w:rsidRPr="0052221D">
        <w:rPr>
          <w:rFonts w:eastAsiaTheme="minorEastAsia"/>
          <w:lang w:eastAsia="zh-CN"/>
        </w:rPr>
        <w:t xml:space="preserve">The extreme value of Reynolds shear stress in each vertical line of section S29 is mainly located </w:t>
      </w:r>
      <w:r w:rsidR="0052221D">
        <w:rPr>
          <w:rFonts w:eastAsiaTheme="minorEastAsia"/>
          <w:lang w:eastAsia="zh-CN"/>
        </w:rPr>
        <w:t xml:space="preserve">near </w:t>
      </w:r>
      <w:r w:rsidR="0052221D" w:rsidRPr="0052221D">
        <w:rPr>
          <w:rFonts w:eastAsiaTheme="minorEastAsia"/>
          <w:lang w:eastAsia="zh-CN"/>
        </w:rPr>
        <w:t>the riverbed. From section S29.5 – S31, it can be seen that due to the influence of spur dike, the extreme value of Reynolds shear stress at the d</w:t>
      </w:r>
      <w:r w:rsidR="0052221D">
        <w:rPr>
          <w:rFonts w:eastAsiaTheme="minorEastAsia"/>
          <w:lang w:eastAsia="zh-CN"/>
        </w:rPr>
        <w:t>ike</w:t>
      </w:r>
      <w:r w:rsidR="0052221D" w:rsidRPr="0052221D">
        <w:rPr>
          <w:rFonts w:eastAsiaTheme="minorEastAsia"/>
          <w:lang w:eastAsia="zh-CN"/>
        </w:rPr>
        <w:t xml:space="preserve"> wing </w:t>
      </w:r>
      <w:proofErr w:type="gramStart"/>
      <w:r w:rsidR="0052221D" w:rsidRPr="0052221D">
        <w:rPr>
          <w:rFonts w:eastAsiaTheme="minorEastAsia"/>
          <w:lang w:eastAsia="zh-CN"/>
        </w:rPr>
        <w:t>( 0.1</w:t>
      </w:r>
      <w:proofErr w:type="gramEnd"/>
      <w:r w:rsidR="0052221D" w:rsidRPr="0052221D">
        <w:rPr>
          <w:rFonts w:eastAsiaTheme="minorEastAsia"/>
          <w:lang w:eastAsia="zh-CN"/>
        </w:rPr>
        <w:t xml:space="preserve"> &lt; </w:t>
      </w:r>
      <w:r w:rsidR="0052221D" w:rsidRPr="0052221D">
        <w:rPr>
          <w:rFonts w:eastAsiaTheme="minorEastAsia"/>
          <w:i/>
          <w:lang w:eastAsia="zh-CN"/>
        </w:rPr>
        <w:t>n</w:t>
      </w:r>
      <w:r w:rsidR="0052221D" w:rsidRPr="0052221D">
        <w:rPr>
          <w:rFonts w:eastAsiaTheme="minorEastAsia"/>
          <w:lang w:eastAsia="zh-CN"/>
        </w:rPr>
        <w:t xml:space="preserve"> &lt; 0.15 ) is located in the middle of the flume, and even there is a positive and negative alternation of Reynolds shear stress along the vertical line, which is related to the S-shaped distribution of vertical velocity distribution.</w:t>
      </w:r>
    </w:p>
    <w:p w14:paraId="50CE168F" w14:textId="0D44403F" w:rsidR="006A4A04" w:rsidRDefault="006A4A04" w:rsidP="00BF0697">
      <w:pPr>
        <w:rPr>
          <w:rFonts w:eastAsiaTheme="minorEastAsia"/>
          <w:lang w:eastAsia="zh-CN"/>
        </w:rPr>
      </w:pPr>
    </w:p>
    <w:p w14:paraId="3FB224FF" w14:textId="77777777" w:rsidR="006A4A04" w:rsidRPr="006A4A04" w:rsidRDefault="006A4A04" w:rsidP="006A4A04">
      <w:pPr>
        <w:widowControl w:val="0"/>
        <w:snapToGrid w:val="0"/>
        <w:ind w:firstLineChars="200" w:firstLine="420"/>
        <w:jc w:val="both"/>
        <w:rPr>
          <w:rFonts w:eastAsia="宋体"/>
          <w:color w:val="FF0000"/>
          <w:kern w:val="2"/>
          <w:sz w:val="21"/>
          <w:szCs w:val="24"/>
          <w:lang w:eastAsia="zh-CN"/>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0"/>
      </w:tblGrid>
      <w:tr w:rsidR="003465FB" w:rsidRPr="006A4A04" w14:paraId="74BA8B46" w14:textId="1CB4C130" w:rsidTr="00892DBE">
        <w:tc>
          <w:tcPr>
            <w:tcW w:w="4585" w:type="dxa"/>
          </w:tcPr>
          <w:p w14:paraId="3042260D" w14:textId="6D01300E" w:rsidR="003465FB" w:rsidRPr="006A4A04" w:rsidRDefault="003465FB" w:rsidP="006A4A04">
            <w:pPr>
              <w:widowControl w:val="0"/>
              <w:snapToGrid w:val="0"/>
              <w:jc w:val="center"/>
              <w:rPr>
                <w:rFonts w:ascii="Times New Roman" w:eastAsiaTheme="minorEastAsia" w:hAnsi="Times New Roman" w:cs="Times New Roman"/>
                <w:lang w:eastAsia="zh-CN"/>
              </w:rPr>
            </w:pPr>
            <w:bookmarkStart w:id="1" w:name="_Hlk65934362"/>
            <w:r w:rsidRPr="006A4A04">
              <w:rPr>
                <w:rFonts w:ascii="Times New Roman" w:eastAsiaTheme="minorEastAsia" w:hAnsi="Times New Roman" w:cs="Times New Roman"/>
                <w:lang w:eastAsia="zh-CN"/>
              </w:rPr>
              <w:t xml:space="preserve">(a) </w:t>
            </w:r>
            <w:r w:rsidR="00684497">
              <w:rPr>
                <w:rFonts w:ascii="Times New Roman" w:eastAsiaTheme="minorEastAsia" w:hAnsi="Times New Roman" w:cs="Times New Roman"/>
                <w:lang w:eastAsia="zh-CN"/>
              </w:rPr>
              <w:t>S</w:t>
            </w:r>
            <w:r w:rsidR="00684497" w:rsidRPr="008F171B">
              <w:rPr>
                <w:rFonts w:ascii="Times New Roman" w:eastAsiaTheme="minorEastAsia" w:hAnsi="Times New Roman" w:cs="Times New Roman"/>
                <w:lang w:eastAsia="zh-CN"/>
              </w:rPr>
              <w:t>ection</w:t>
            </w:r>
            <w:r w:rsidR="00684497" w:rsidRPr="006A4A04">
              <w:rPr>
                <w:rFonts w:ascii="Times New Roman" w:eastAsiaTheme="minorEastAsia" w:hAnsi="Times New Roman" w:cs="Times New Roman"/>
                <w:lang w:eastAsia="zh-CN"/>
              </w:rPr>
              <w:t xml:space="preserve"> </w:t>
            </w:r>
            <w:r w:rsidRPr="006A4A04">
              <w:rPr>
                <w:rFonts w:ascii="Times New Roman" w:eastAsiaTheme="minorEastAsia" w:hAnsi="Times New Roman" w:cs="Times New Roman"/>
                <w:lang w:eastAsia="zh-CN"/>
              </w:rPr>
              <w:t>S29</w:t>
            </w:r>
            <w:r w:rsidRPr="006A4A04">
              <w:rPr>
                <w:rFonts w:eastAsiaTheme="minorEastAsia"/>
                <w:noProof/>
                <w:lang w:eastAsia="zh-CN"/>
              </w:rPr>
              <w:drawing>
                <wp:anchor distT="0" distB="0" distL="114300" distR="114300" simplePos="0" relativeHeight="251715584" behindDoc="0" locked="0" layoutInCell="1" allowOverlap="1" wp14:anchorId="59D47A98" wp14:editId="476FF5AE">
                  <wp:simplePos x="0" y="0"/>
                  <wp:positionH relativeFrom="column">
                    <wp:posOffset>132638</wp:posOffset>
                  </wp:positionH>
                  <wp:positionV relativeFrom="paragraph">
                    <wp:posOffset>483</wp:posOffset>
                  </wp:positionV>
                  <wp:extent cx="2515870" cy="136017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5870" cy="1360170"/>
                          </a:xfrm>
                          <a:prstGeom prst="rect">
                            <a:avLst/>
                          </a:prstGeom>
                        </pic:spPr>
                      </pic:pic>
                    </a:graphicData>
                  </a:graphic>
                </wp:anchor>
              </w:drawing>
            </w:r>
          </w:p>
        </w:tc>
        <w:tc>
          <w:tcPr>
            <w:tcW w:w="4480" w:type="dxa"/>
          </w:tcPr>
          <w:p w14:paraId="5D641DC9" w14:textId="70AC1007" w:rsidR="003465FB" w:rsidRPr="006A4A04" w:rsidRDefault="00505BC2" w:rsidP="006A4A04">
            <w:pPr>
              <w:widowControl w:val="0"/>
              <w:snapToGrid w:val="0"/>
              <w:jc w:val="center"/>
              <w:rPr>
                <w:rFonts w:eastAsia="黑体"/>
                <w:kern w:val="2"/>
                <w:sz w:val="18"/>
                <w:szCs w:val="18"/>
                <w:lang w:eastAsia="zh-CN"/>
              </w:rPr>
            </w:pPr>
            <w:r w:rsidRPr="006A4A04">
              <w:rPr>
                <w:rFonts w:ascii="Times New Roman" w:eastAsiaTheme="minorEastAsia" w:hAnsi="Times New Roman" w:cs="Times New Roman"/>
                <w:lang w:eastAsia="zh-CN"/>
              </w:rPr>
              <w:t xml:space="preserve">(b) </w:t>
            </w:r>
            <w:r w:rsidR="00684497">
              <w:rPr>
                <w:rFonts w:ascii="Times New Roman" w:eastAsiaTheme="minorEastAsia" w:hAnsi="Times New Roman" w:cs="Times New Roman"/>
                <w:lang w:eastAsia="zh-CN"/>
              </w:rPr>
              <w:t>S</w:t>
            </w:r>
            <w:r w:rsidR="00684497" w:rsidRPr="008F171B">
              <w:rPr>
                <w:rFonts w:ascii="Times New Roman" w:eastAsiaTheme="minorEastAsia" w:hAnsi="Times New Roman" w:cs="Times New Roman"/>
                <w:lang w:eastAsia="zh-CN"/>
              </w:rPr>
              <w:t>ection</w:t>
            </w:r>
            <w:r w:rsidR="00684497" w:rsidRPr="006A4A04">
              <w:rPr>
                <w:rFonts w:ascii="Times New Roman" w:eastAsiaTheme="minorEastAsia" w:hAnsi="Times New Roman" w:cs="Times New Roman"/>
                <w:lang w:eastAsia="zh-CN"/>
              </w:rPr>
              <w:t xml:space="preserve"> </w:t>
            </w:r>
            <w:r w:rsidRPr="006A4A04">
              <w:rPr>
                <w:rFonts w:ascii="Times New Roman" w:eastAsiaTheme="minorEastAsia" w:hAnsi="Times New Roman" w:cs="Times New Roman"/>
                <w:lang w:eastAsia="zh-CN"/>
              </w:rPr>
              <w:t>S29.5</w:t>
            </w:r>
            <w:r w:rsidRPr="006A4A04">
              <w:rPr>
                <w:rFonts w:eastAsiaTheme="minorEastAsia"/>
                <w:noProof/>
                <w:lang w:eastAsia="zh-CN"/>
              </w:rPr>
              <w:drawing>
                <wp:anchor distT="0" distB="0" distL="114300" distR="114300" simplePos="0" relativeHeight="251716608" behindDoc="0" locked="0" layoutInCell="1" allowOverlap="1" wp14:anchorId="2D30F399" wp14:editId="1D57DC87">
                  <wp:simplePos x="0" y="0"/>
                  <wp:positionH relativeFrom="column">
                    <wp:posOffset>74295</wp:posOffset>
                  </wp:positionH>
                  <wp:positionV relativeFrom="paragraph">
                    <wp:posOffset>0</wp:posOffset>
                  </wp:positionV>
                  <wp:extent cx="2519680" cy="1362075"/>
                  <wp:effectExtent l="0" t="0" r="0" b="952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r>
      <w:tr w:rsidR="003465FB" w:rsidRPr="006A4A04" w14:paraId="2F3DA2C5" w14:textId="2162A09A" w:rsidTr="00892DBE">
        <w:tc>
          <w:tcPr>
            <w:tcW w:w="4585" w:type="dxa"/>
          </w:tcPr>
          <w:p w14:paraId="6A7896CA" w14:textId="53B1B8EB" w:rsidR="003465FB" w:rsidRPr="006A4A04" w:rsidRDefault="003465FB" w:rsidP="006A4A04">
            <w:pPr>
              <w:widowControl w:val="0"/>
              <w:snapToGrid w:val="0"/>
              <w:jc w:val="center"/>
              <w:rPr>
                <w:rFonts w:ascii="Times New Roman" w:eastAsiaTheme="minorEastAsia" w:hAnsi="Times New Roman" w:cs="Times New Roman"/>
                <w:lang w:eastAsia="zh-CN"/>
              </w:rPr>
            </w:pPr>
            <w:r w:rsidRPr="006A4A04">
              <w:rPr>
                <w:rFonts w:ascii="Times New Roman" w:eastAsiaTheme="minorEastAsia" w:hAnsi="Times New Roman" w:cs="Times New Roman"/>
                <w:lang w:eastAsia="zh-CN"/>
              </w:rPr>
              <w:t xml:space="preserve">(c) </w:t>
            </w:r>
            <w:r w:rsidR="00684497">
              <w:rPr>
                <w:rFonts w:ascii="Times New Roman" w:eastAsiaTheme="minorEastAsia" w:hAnsi="Times New Roman" w:cs="Times New Roman"/>
                <w:lang w:eastAsia="zh-CN"/>
              </w:rPr>
              <w:t>S</w:t>
            </w:r>
            <w:r w:rsidR="00684497" w:rsidRPr="008F171B">
              <w:rPr>
                <w:rFonts w:ascii="Times New Roman" w:eastAsiaTheme="minorEastAsia" w:hAnsi="Times New Roman" w:cs="Times New Roman"/>
                <w:lang w:eastAsia="zh-CN"/>
              </w:rPr>
              <w:t>ection</w:t>
            </w:r>
            <w:r w:rsidR="00684497" w:rsidRPr="006A4A04">
              <w:rPr>
                <w:rFonts w:ascii="Times New Roman" w:eastAsiaTheme="minorEastAsia" w:hAnsi="Times New Roman" w:cs="Times New Roman"/>
                <w:lang w:eastAsia="zh-CN"/>
              </w:rPr>
              <w:t xml:space="preserve"> </w:t>
            </w:r>
            <w:r w:rsidRPr="006A4A04">
              <w:rPr>
                <w:rFonts w:ascii="Times New Roman" w:eastAsiaTheme="minorEastAsia" w:hAnsi="Times New Roman" w:cs="Times New Roman"/>
                <w:lang w:eastAsia="zh-CN"/>
              </w:rPr>
              <w:t>S30.5</w:t>
            </w:r>
            <w:r w:rsidRPr="006A4A04">
              <w:rPr>
                <w:rFonts w:eastAsiaTheme="minorEastAsia"/>
                <w:noProof/>
                <w:lang w:eastAsia="zh-CN"/>
              </w:rPr>
              <w:drawing>
                <wp:anchor distT="0" distB="0" distL="114300" distR="114300" simplePos="0" relativeHeight="251717632" behindDoc="0" locked="0" layoutInCell="1" allowOverlap="1" wp14:anchorId="2E0CA9FE" wp14:editId="36E238DC">
                  <wp:simplePos x="0" y="0"/>
                  <wp:positionH relativeFrom="column">
                    <wp:posOffset>403301</wp:posOffset>
                  </wp:positionH>
                  <wp:positionV relativeFrom="paragraph">
                    <wp:posOffset>102</wp:posOffset>
                  </wp:positionV>
                  <wp:extent cx="2223135" cy="1144270"/>
                  <wp:effectExtent l="0" t="0" r="5715"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3135" cy="1144270"/>
                          </a:xfrm>
                          <a:prstGeom prst="rect">
                            <a:avLst/>
                          </a:prstGeom>
                        </pic:spPr>
                      </pic:pic>
                    </a:graphicData>
                  </a:graphic>
                </wp:anchor>
              </w:drawing>
            </w:r>
          </w:p>
        </w:tc>
        <w:tc>
          <w:tcPr>
            <w:tcW w:w="4480" w:type="dxa"/>
          </w:tcPr>
          <w:p w14:paraId="5FB7FA00" w14:textId="727BCDFF" w:rsidR="003465FB" w:rsidRPr="006A4A04" w:rsidRDefault="00505BC2" w:rsidP="006A4A04">
            <w:pPr>
              <w:widowControl w:val="0"/>
              <w:snapToGrid w:val="0"/>
              <w:jc w:val="center"/>
              <w:rPr>
                <w:rFonts w:eastAsia="黑体"/>
                <w:kern w:val="2"/>
                <w:sz w:val="18"/>
                <w:szCs w:val="18"/>
                <w:lang w:eastAsia="zh-CN"/>
              </w:rPr>
            </w:pPr>
            <w:r w:rsidRPr="006A4A04">
              <w:rPr>
                <w:rFonts w:ascii="Times New Roman" w:eastAsiaTheme="minorEastAsia" w:hAnsi="Times New Roman" w:cs="Times New Roman"/>
                <w:lang w:eastAsia="zh-CN"/>
              </w:rPr>
              <w:t xml:space="preserve">(d) </w:t>
            </w:r>
            <w:r w:rsidR="00684497">
              <w:rPr>
                <w:rFonts w:ascii="Times New Roman" w:eastAsiaTheme="minorEastAsia" w:hAnsi="Times New Roman" w:cs="Times New Roman"/>
                <w:lang w:eastAsia="zh-CN"/>
              </w:rPr>
              <w:t>S</w:t>
            </w:r>
            <w:r w:rsidR="00684497" w:rsidRPr="008F171B">
              <w:rPr>
                <w:rFonts w:ascii="Times New Roman" w:eastAsiaTheme="minorEastAsia" w:hAnsi="Times New Roman" w:cs="Times New Roman"/>
                <w:lang w:eastAsia="zh-CN"/>
              </w:rPr>
              <w:t>ection</w:t>
            </w:r>
            <w:r w:rsidR="00684497" w:rsidRPr="006A4A04">
              <w:rPr>
                <w:rFonts w:ascii="Times New Roman" w:eastAsiaTheme="minorEastAsia" w:hAnsi="Times New Roman" w:cs="Times New Roman"/>
                <w:lang w:eastAsia="zh-CN"/>
              </w:rPr>
              <w:t xml:space="preserve"> </w:t>
            </w:r>
            <w:r w:rsidRPr="006A4A04">
              <w:rPr>
                <w:rFonts w:ascii="Times New Roman" w:eastAsiaTheme="minorEastAsia" w:hAnsi="Times New Roman" w:cs="Times New Roman"/>
                <w:lang w:eastAsia="zh-CN"/>
              </w:rPr>
              <w:t>S31</w:t>
            </w:r>
            <w:r w:rsidRPr="006A4A04">
              <w:rPr>
                <w:rFonts w:eastAsiaTheme="minorEastAsia"/>
                <w:noProof/>
                <w:lang w:eastAsia="zh-CN"/>
              </w:rPr>
              <w:drawing>
                <wp:anchor distT="0" distB="0" distL="114300" distR="114300" simplePos="0" relativeHeight="251718656" behindDoc="0" locked="0" layoutInCell="1" allowOverlap="1" wp14:anchorId="1FAC239E" wp14:editId="57B3B41F">
                  <wp:simplePos x="0" y="0"/>
                  <wp:positionH relativeFrom="column">
                    <wp:posOffset>174625</wp:posOffset>
                  </wp:positionH>
                  <wp:positionV relativeFrom="paragraph">
                    <wp:posOffset>0</wp:posOffset>
                  </wp:positionV>
                  <wp:extent cx="2357755" cy="1144270"/>
                  <wp:effectExtent l="0" t="0" r="4445"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7755" cy="1144270"/>
                          </a:xfrm>
                          <a:prstGeom prst="rect">
                            <a:avLst/>
                          </a:prstGeom>
                        </pic:spPr>
                      </pic:pic>
                    </a:graphicData>
                  </a:graphic>
                </wp:anchor>
              </w:drawing>
            </w:r>
          </w:p>
        </w:tc>
      </w:tr>
      <w:tr w:rsidR="00505BC2" w:rsidRPr="006A4A04" w14:paraId="0F0BFC23" w14:textId="6182D2FE" w:rsidTr="00892DBE">
        <w:tc>
          <w:tcPr>
            <w:tcW w:w="9065" w:type="dxa"/>
            <w:gridSpan w:val="2"/>
          </w:tcPr>
          <w:p w14:paraId="72E55561" w14:textId="5FC02B28" w:rsidR="00505BC2" w:rsidRPr="006A4A04" w:rsidRDefault="00505BC2" w:rsidP="000C34D8">
            <w:pPr>
              <w:widowControl w:val="0"/>
              <w:snapToGrid w:val="0"/>
              <w:rPr>
                <w:rFonts w:eastAsia="宋体"/>
                <w:kern w:val="2"/>
                <w:sz w:val="18"/>
                <w:szCs w:val="18"/>
                <w:lang w:eastAsia="zh-CN"/>
              </w:rPr>
            </w:pPr>
            <w:r w:rsidRPr="006A4A04">
              <w:rPr>
                <w:rFonts w:ascii="Times New Roman" w:eastAsiaTheme="minorEastAsia" w:hAnsi="Times New Roman" w:cs="Times New Roman" w:hint="eastAsia"/>
                <w:lang w:eastAsia="zh-CN"/>
              </w:rPr>
              <w:t>F</w:t>
            </w:r>
            <w:r w:rsidRPr="006A4A04">
              <w:rPr>
                <w:rFonts w:ascii="Times New Roman" w:eastAsiaTheme="minorEastAsia" w:hAnsi="Times New Roman" w:cs="Times New Roman"/>
                <w:lang w:eastAsia="zh-CN"/>
              </w:rPr>
              <w:t xml:space="preserve">ig.7 Reynolds shear stress </w:t>
            </w:r>
            <w:r w:rsidRPr="006A4A04">
              <w:rPr>
                <w:rFonts w:ascii="Times New Roman" w:eastAsiaTheme="minorEastAsia" w:hAnsi="Times New Roman" w:cs="Times New Roman"/>
                <w:lang w:eastAsia="zh-CN"/>
              </w:rPr>
              <w:object w:dxaOrig="320" w:dyaOrig="360" w14:anchorId="2586CEA4">
                <v:shape id="_x0000_i1036" type="#_x0000_t75" style="width:16.5pt;height:18pt" o:ole="">
                  <v:imagedata r:id="rId52" o:title=""/>
                </v:shape>
                <o:OLEObject Type="Embed" ProgID="Equation.DSMT4" ShapeID="_x0000_i1036" DrawAspect="Content" ObjectID="_1726781585" r:id="rId53"/>
              </w:object>
            </w:r>
          </w:p>
        </w:tc>
      </w:tr>
      <w:bookmarkEnd w:id="1"/>
    </w:tbl>
    <w:p w14:paraId="7877398A" w14:textId="77777777" w:rsidR="006A4A04" w:rsidRPr="00BF0697" w:rsidRDefault="006A4A04" w:rsidP="00BF0697">
      <w:pPr>
        <w:rPr>
          <w:rFonts w:eastAsiaTheme="minorEastAsia"/>
          <w:lang w:eastAsia="zh-CN"/>
        </w:rPr>
      </w:pPr>
    </w:p>
    <w:p w14:paraId="72F03FE8" w14:textId="36F0AB6D" w:rsidR="003C4A21" w:rsidRDefault="00801C05" w:rsidP="000C34D8">
      <w:pPr>
        <w:pStyle w:val="a4"/>
        <w:spacing w:line="260" w:lineRule="exact"/>
        <w:ind w:right="23"/>
        <w:rPr>
          <w:rFonts w:eastAsiaTheme="minorEastAsia"/>
          <w:lang w:eastAsia="zh-CN"/>
        </w:rPr>
      </w:pPr>
      <w:r w:rsidRPr="00801C05">
        <w:rPr>
          <w:rFonts w:eastAsiaTheme="minorEastAsia"/>
          <w:sz w:val="20"/>
          <w:lang w:eastAsia="zh-CN"/>
        </w:rPr>
        <w:t>Fig. 8 and Fig. 9 show the distribution of</w:t>
      </w:r>
      <w:r w:rsidR="001C2FD6">
        <w:rPr>
          <w:rFonts w:eastAsiaTheme="minorEastAsia"/>
          <w:sz w:val="20"/>
          <w:lang w:eastAsia="zh-CN"/>
        </w:rPr>
        <w:t xml:space="preserve"> </w:t>
      </w:r>
      <w:r w:rsidR="003C0244" w:rsidRPr="003C0244">
        <w:rPr>
          <w:rFonts w:eastAsiaTheme="minorEastAsia"/>
          <w:position w:val="-12"/>
          <w:sz w:val="20"/>
          <w:lang w:eastAsia="zh-CN"/>
        </w:rPr>
        <w:object w:dxaOrig="720" w:dyaOrig="360" w14:anchorId="22261452">
          <v:shape id="_x0000_i1037" type="#_x0000_t75" style="width:36pt;height:18pt" o:ole="">
            <v:imagedata r:id="rId54" o:title=""/>
          </v:shape>
          <o:OLEObject Type="Embed" ProgID="Equation.DSMT4" ShapeID="_x0000_i1037" DrawAspect="Content" ObjectID="_1726781586" r:id="rId55"/>
        </w:object>
      </w:r>
      <w:r w:rsidR="003C0244">
        <w:rPr>
          <w:rFonts w:eastAsiaTheme="minorEastAsia"/>
          <w:sz w:val="20"/>
          <w:lang w:eastAsia="zh-CN"/>
        </w:rPr>
        <w:t xml:space="preserve"> and </w:t>
      </w:r>
      <w:r w:rsidR="003C0244" w:rsidRPr="003C0244">
        <w:rPr>
          <w:rFonts w:eastAsiaTheme="minorEastAsia"/>
          <w:position w:val="-12"/>
          <w:sz w:val="20"/>
          <w:lang w:eastAsia="zh-CN"/>
        </w:rPr>
        <w:object w:dxaOrig="720" w:dyaOrig="360" w14:anchorId="3CC5D079">
          <v:shape id="_x0000_i1038" type="#_x0000_t75" style="width:36pt;height:18pt" o:ole="">
            <v:imagedata r:id="rId56" o:title=""/>
          </v:shape>
          <o:OLEObject Type="Embed" ProgID="Equation.DSMT4" ShapeID="_x0000_i1038" DrawAspect="Content" ObjectID="_1726781587" r:id="rId57"/>
        </w:object>
      </w:r>
      <w:r w:rsidR="003C0244">
        <w:rPr>
          <w:rFonts w:eastAsiaTheme="minorEastAsia"/>
          <w:sz w:val="20"/>
          <w:lang w:eastAsia="zh-CN"/>
        </w:rPr>
        <w:t xml:space="preserve"> </w:t>
      </w:r>
      <w:r w:rsidR="001C2FD6">
        <w:rPr>
          <w:rFonts w:eastAsiaTheme="minorEastAsia"/>
          <w:sz w:val="20"/>
          <w:lang w:eastAsia="zh-CN"/>
        </w:rPr>
        <w:t>in</w:t>
      </w:r>
      <w:r w:rsidRPr="00801C05">
        <w:rPr>
          <w:rFonts w:eastAsiaTheme="minorEastAsia"/>
          <w:sz w:val="20"/>
          <w:lang w:eastAsia="zh-CN"/>
        </w:rPr>
        <w:t xml:space="preserve"> S29 – S31,</w:t>
      </w:r>
      <w:r w:rsidR="00346C0C">
        <w:rPr>
          <w:rFonts w:eastAsiaTheme="minorEastAsia"/>
          <w:sz w:val="20"/>
          <w:lang w:eastAsia="zh-CN"/>
        </w:rPr>
        <w:t xml:space="preserve"> </w:t>
      </w:r>
      <w:r w:rsidRPr="00801C05">
        <w:rPr>
          <w:rFonts w:eastAsiaTheme="minorEastAsia"/>
          <w:sz w:val="20"/>
          <w:lang w:eastAsia="zh-CN"/>
        </w:rPr>
        <w:t>reflecting the vertical momentum exchange intensity. The Reynolds shear stress</w:t>
      </w:r>
      <w:r w:rsidR="00E0329D">
        <w:rPr>
          <w:rFonts w:eastAsiaTheme="minorEastAsia"/>
          <w:sz w:val="20"/>
          <w:lang w:eastAsia="zh-CN"/>
        </w:rPr>
        <w:t xml:space="preserve"> </w:t>
      </w:r>
      <w:r w:rsidR="004A2B0B" w:rsidRPr="004A2B0B">
        <w:rPr>
          <w:rFonts w:eastAsiaTheme="minorEastAsia"/>
          <w:position w:val="-12"/>
          <w:sz w:val="20"/>
          <w:lang w:eastAsia="zh-CN"/>
        </w:rPr>
        <w:object w:dxaOrig="360" w:dyaOrig="360" w14:anchorId="151BAD83">
          <v:shape id="_x0000_i1039" type="#_x0000_t75" style="width:18pt;height:18pt" o:ole="">
            <v:imagedata r:id="rId58" o:title=""/>
          </v:shape>
          <o:OLEObject Type="Embed" ProgID="Equation.DSMT4" ShapeID="_x0000_i1039" DrawAspect="Content" ObjectID="_1726781588" r:id="rId59"/>
        </w:object>
      </w:r>
      <w:r w:rsidR="004A2B0B">
        <w:rPr>
          <w:rFonts w:eastAsiaTheme="minorEastAsia"/>
          <w:sz w:val="20"/>
          <w:lang w:eastAsia="zh-CN"/>
        </w:rPr>
        <w:t xml:space="preserve"> </w:t>
      </w:r>
      <w:r w:rsidR="00DE74E9">
        <w:rPr>
          <w:rFonts w:eastAsiaTheme="minorEastAsia"/>
          <w:sz w:val="20"/>
          <w:lang w:eastAsia="zh-CN"/>
        </w:rPr>
        <w:t xml:space="preserve">and </w:t>
      </w:r>
      <w:r w:rsidR="004A2B0B" w:rsidRPr="004A2B0B">
        <w:rPr>
          <w:rFonts w:eastAsiaTheme="minorEastAsia"/>
          <w:position w:val="-12"/>
          <w:sz w:val="20"/>
          <w:lang w:eastAsia="zh-CN"/>
        </w:rPr>
        <w:object w:dxaOrig="360" w:dyaOrig="360" w14:anchorId="0F323C69">
          <v:shape id="_x0000_i1040" type="#_x0000_t75" style="width:18pt;height:18pt" o:ole="">
            <v:imagedata r:id="rId60" o:title=""/>
          </v:shape>
          <o:OLEObject Type="Embed" ProgID="Equation.DSMT4" ShapeID="_x0000_i1040" DrawAspect="Content" ObjectID="_1726781589" r:id="rId61"/>
        </w:object>
      </w:r>
      <w:r w:rsidR="004A2B0B">
        <w:rPr>
          <w:rFonts w:eastAsiaTheme="minorEastAsia"/>
          <w:sz w:val="20"/>
          <w:lang w:eastAsia="zh-CN"/>
        </w:rPr>
        <w:t xml:space="preserve"> </w:t>
      </w:r>
      <w:r w:rsidR="00E0329D" w:rsidRPr="00801C05">
        <w:rPr>
          <w:rFonts w:eastAsiaTheme="minorEastAsia"/>
          <w:sz w:val="20"/>
          <w:lang w:eastAsia="zh-CN"/>
        </w:rPr>
        <w:t xml:space="preserve">respectively </w:t>
      </w:r>
      <w:r w:rsidRPr="00801C05">
        <w:rPr>
          <w:rFonts w:eastAsiaTheme="minorEastAsia"/>
          <w:sz w:val="20"/>
          <w:lang w:eastAsia="zh-CN"/>
        </w:rPr>
        <w:t xml:space="preserve">reflect the shear stress caused by the mixing of liquid particles between the upper and lower fluids in the longitudinal and transverse directions, so the extreme value of Reynolds shear stress </w:t>
      </w:r>
      <w:r w:rsidR="00E0329D">
        <w:rPr>
          <w:rFonts w:eastAsiaTheme="minorEastAsia"/>
          <w:sz w:val="20"/>
          <w:lang w:eastAsia="zh-CN"/>
        </w:rPr>
        <w:t>near</w:t>
      </w:r>
      <w:r w:rsidRPr="00801C05">
        <w:rPr>
          <w:rFonts w:eastAsiaTheme="minorEastAsia"/>
          <w:sz w:val="20"/>
          <w:lang w:eastAsia="zh-CN"/>
        </w:rPr>
        <w:t xml:space="preserve"> the riverbed ( or the value extrapolated to the bed surface ) can be used as the estimated value of the bed shear stress. In</w:t>
      </w:r>
      <w:r w:rsidR="008E6713">
        <w:rPr>
          <w:rFonts w:eastAsiaTheme="minorEastAsia"/>
          <w:sz w:val="20"/>
          <w:lang w:eastAsia="zh-CN"/>
        </w:rPr>
        <w:t xml:space="preserve"> the</w:t>
      </w:r>
      <w:r w:rsidRPr="00801C05">
        <w:rPr>
          <w:rFonts w:eastAsiaTheme="minorEastAsia"/>
          <w:sz w:val="20"/>
          <w:lang w:eastAsia="zh-CN"/>
        </w:rPr>
        <w:t xml:space="preserve"> area </w:t>
      </w:r>
      <w:r w:rsidR="00E0329D">
        <w:rPr>
          <w:rFonts w:eastAsiaTheme="minorEastAsia"/>
          <w:sz w:val="20"/>
          <w:lang w:eastAsia="zh-CN"/>
        </w:rPr>
        <w:t xml:space="preserve">near </w:t>
      </w:r>
      <w:r w:rsidRPr="00801C05">
        <w:rPr>
          <w:rFonts w:eastAsiaTheme="minorEastAsia"/>
          <w:sz w:val="20"/>
          <w:lang w:eastAsia="zh-CN"/>
        </w:rPr>
        <w:t xml:space="preserve">the riverbed at the concave bank of section S29 ( 0 &lt; </w:t>
      </w:r>
      <w:r w:rsidRPr="008C6690">
        <w:rPr>
          <w:rFonts w:eastAsiaTheme="minorEastAsia"/>
          <w:i/>
          <w:sz w:val="20"/>
          <w:lang w:eastAsia="zh-CN"/>
        </w:rPr>
        <w:t>n</w:t>
      </w:r>
      <w:r w:rsidRPr="00801C05">
        <w:rPr>
          <w:rFonts w:eastAsiaTheme="minorEastAsia"/>
          <w:sz w:val="20"/>
          <w:lang w:eastAsia="zh-CN"/>
        </w:rPr>
        <w:t xml:space="preserve"> &lt; 0.1 ), the Reynolds shear stress is negative, indicating that the bed shear stress is opposite to the longitudinal direction, which also confirms that this area is a recirculation zone, and the near-bottom velocity is opposite to the longitudinal direction ( Fig. 2 )</w:t>
      </w:r>
      <w:r w:rsidR="003E77F3">
        <w:rPr>
          <w:rFonts w:eastAsiaTheme="minorEastAsia"/>
          <w:sz w:val="20"/>
          <w:lang w:eastAsia="zh-CN"/>
        </w:rPr>
        <w:t>.</w:t>
      </w:r>
    </w:p>
    <w:p w14:paraId="5864C490" w14:textId="5D7FE858" w:rsidR="00B03350" w:rsidRDefault="003C4A21" w:rsidP="000C34D8">
      <w:pPr>
        <w:spacing w:line="260" w:lineRule="exact"/>
        <w:rPr>
          <w:rFonts w:eastAsiaTheme="minorEastAsia"/>
          <w:lang w:eastAsia="zh-CN"/>
        </w:rPr>
      </w:pPr>
      <w:r w:rsidRPr="003C4A21">
        <w:rPr>
          <w:rFonts w:eastAsiaTheme="minorEastAsia"/>
          <w:lang w:eastAsia="zh-CN"/>
        </w:rPr>
        <w:lastRenderedPageBreak/>
        <w:t>In the section of the d</w:t>
      </w:r>
      <w:r>
        <w:rPr>
          <w:rFonts w:eastAsiaTheme="minorEastAsia"/>
          <w:lang w:eastAsia="zh-CN"/>
        </w:rPr>
        <w:t>ike</w:t>
      </w:r>
      <w:r w:rsidRPr="003C4A21">
        <w:rPr>
          <w:rFonts w:eastAsiaTheme="minorEastAsia"/>
          <w:lang w:eastAsia="zh-CN"/>
        </w:rPr>
        <w:t xml:space="preserve"> wing </w:t>
      </w:r>
      <w:proofErr w:type="gramStart"/>
      <w:r w:rsidRPr="003C4A21">
        <w:rPr>
          <w:rFonts w:eastAsiaTheme="minorEastAsia"/>
          <w:lang w:eastAsia="zh-CN"/>
        </w:rPr>
        <w:t>( S29.5</w:t>
      </w:r>
      <w:proofErr w:type="gramEnd"/>
      <w:r w:rsidRPr="003C4A21">
        <w:rPr>
          <w:rFonts w:eastAsiaTheme="minorEastAsia"/>
          <w:lang w:eastAsia="zh-CN"/>
        </w:rPr>
        <w:t xml:space="preserve"> and S30.5 ), the Reynolds shear stress at the bottom of the inside of the d</w:t>
      </w:r>
      <w:r>
        <w:rPr>
          <w:rFonts w:eastAsiaTheme="minorEastAsia"/>
          <w:lang w:eastAsia="zh-CN"/>
        </w:rPr>
        <w:t>ike</w:t>
      </w:r>
      <w:r w:rsidRPr="003C4A21">
        <w:rPr>
          <w:rFonts w:eastAsiaTheme="minorEastAsia"/>
          <w:lang w:eastAsia="zh-CN"/>
        </w:rPr>
        <w:t xml:space="preserve"> wing ( 0 &lt; </w:t>
      </w:r>
      <w:r w:rsidRPr="003C4A21">
        <w:rPr>
          <w:rFonts w:eastAsiaTheme="minorEastAsia"/>
          <w:i/>
          <w:lang w:eastAsia="zh-CN"/>
        </w:rPr>
        <w:t>n</w:t>
      </w:r>
      <w:r w:rsidRPr="003C4A21">
        <w:rPr>
          <w:rFonts w:eastAsiaTheme="minorEastAsia"/>
          <w:lang w:eastAsia="zh-CN"/>
        </w:rPr>
        <w:t xml:space="preserve"> &lt; 0.1 ) is smaller, and the bed shear stress is also smaller</w:t>
      </w:r>
      <w:r>
        <w:rPr>
          <w:rFonts w:eastAsiaTheme="minorEastAsia"/>
          <w:lang w:eastAsia="zh-CN"/>
        </w:rPr>
        <w:t>;</w:t>
      </w:r>
      <w:r w:rsidRPr="003C4A21">
        <w:rPr>
          <w:rFonts w:eastAsiaTheme="minorEastAsia"/>
          <w:lang w:eastAsia="zh-CN"/>
        </w:rPr>
        <w:t xml:space="preserve"> the Reynolds shear stress at the bottom of the outer d</w:t>
      </w:r>
      <w:r w:rsidR="008B1C2D">
        <w:rPr>
          <w:rFonts w:eastAsiaTheme="minorEastAsia"/>
          <w:lang w:eastAsia="zh-CN"/>
        </w:rPr>
        <w:t>ike</w:t>
      </w:r>
      <w:r w:rsidRPr="003C4A21">
        <w:rPr>
          <w:rFonts w:eastAsiaTheme="minorEastAsia"/>
          <w:lang w:eastAsia="zh-CN"/>
        </w:rPr>
        <w:t xml:space="preserve"> wing ( 0.1 &lt; </w:t>
      </w:r>
      <w:r w:rsidRPr="00206BE8">
        <w:rPr>
          <w:rFonts w:eastAsiaTheme="minorEastAsia"/>
          <w:i/>
          <w:lang w:eastAsia="zh-CN"/>
        </w:rPr>
        <w:t>n</w:t>
      </w:r>
      <w:r w:rsidRPr="003C4A21">
        <w:rPr>
          <w:rFonts w:eastAsiaTheme="minorEastAsia"/>
          <w:lang w:eastAsia="zh-CN"/>
        </w:rPr>
        <w:t xml:space="preserve"> &lt; 0.6 ) is large, and the </w:t>
      </w:r>
      <w:r w:rsidR="00206BE8">
        <w:rPr>
          <w:rFonts w:eastAsiaTheme="minorEastAsia"/>
          <w:lang w:eastAsia="zh-CN"/>
        </w:rPr>
        <w:t xml:space="preserve">bed </w:t>
      </w:r>
      <w:r w:rsidRPr="003C4A21">
        <w:rPr>
          <w:rFonts w:eastAsiaTheme="minorEastAsia"/>
          <w:lang w:eastAsia="zh-CN"/>
        </w:rPr>
        <w:t>shear stress is large, which is consistent with the distribution of velocity. In section</w:t>
      </w:r>
      <w:r w:rsidR="00F616C9">
        <w:rPr>
          <w:rFonts w:eastAsiaTheme="minorEastAsia"/>
          <w:lang w:eastAsia="zh-CN"/>
        </w:rPr>
        <w:t>s</w:t>
      </w:r>
      <w:r w:rsidRPr="003C4A21">
        <w:rPr>
          <w:rFonts w:eastAsiaTheme="minorEastAsia"/>
          <w:lang w:eastAsia="zh-CN"/>
        </w:rPr>
        <w:t xml:space="preserve"> S29 – S31, the maximum value of Reynolds shear stress is mainly distributed at the bottom of the outer d</w:t>
      </w:r>
      <w:r w:rsidR="00F616C9">
        <w:rPr>
          <w:rFonts w:eastAsiaTheme="minorEastAsia"/>
          <w:lang w:eastAsia="zh-CN"/>
        </w:rPr>
        <w:t>ike</w:t>
      </w:r>
      <w:r w:rsidRPr="003C4A21">
        <w:rPr>
          <w:rFonts w:eastAsiaTheme="minorEastAsia"/>
          <w:lang w:eastAsia="zh-CN"/>
        </w:rPr>
        <w:t xml:space="preserve"> wing ( 0.1 &lt; </w:t>
      </w:r>
      <w:r w:rsidRPr="00F616C9">
        <w:rPr>
          <w:rFonts w:eastAsiaTheme="minorEastAsia"/>
          <w:i/>
          <w:lang w:eastAsia="zh-CN"/>
        </w:rPr>
        <w:t>n</w:t>
      </w:r>
      <w:r w:rsidRPr="003C4A21">
        <w:rPr>
          <w:rFonts w:eastAsiaTheme="minorEastAsia"/>
          <w:lang w:eastAsia="zh-CN"/>
        </w:rPr>
        <w:t xml:space="preserve"> &lt; 0.3 ), indicating that a large transverse </w:t>
      </w:r>
      <w:r w:rsidR="00FF666D">
        <w:rPr>
          <w:rFonts w:eastAsiaTheme="minorEastAsia"/>
          <w:lang w:eastAsia="zh-CN"/>
        </w:rPr>
        <w:t xml:space="preserve">bed </w:t>
      </w:r>
      <w:r w:rsidRPr="003C4A21">
        <w:rPr>
          <w:rFonts w:eastAsiaTheme="minorEastAsia"/>
          <w:lang w:eastAsia="zh-CN"/>
        </w:rPr>
        <w:t>shear stress is formed on this side, which is related to the large transverse velocity generated by the spur dike head.</w:t>
      </w:r>
      <w:r w:rsidR="00F6169C">
        <w:rPr>
          <w:rFonts w:eastAsiaTheme="minorEastAsia"/>
          <w:lang w:eastAsia="zh-CN"/>
        </w:rPr>
        <w:t xml:space="preserve"> </w:t>
      </w:r>
      <w:r w:rsidR="00A70F95">
        <w:rPr>
          <w:rFonts w:eastAsiaTheme="minorEastAsia"/>
          <w:lang w:eastAsia="zh-CN"/>
        </w:rPr>
        <w:t>T</w:t>
      </w:r>
      <w:r w:rsidR="000B3BE6" w:rsidRPr="000B3BE6">
        <w:rPr>
          <w:rFonts w:eastAsiaTheme="minorEastAsia"/>
          <w:lang w:eastAsia="zh-CN"/>
        </w:rPr>
        <w:t xml:space="preserve">he Reynolds shear stress </w:t>
      </w:r>
      <w:r w:rsidR="0079519B" w:rsidRPr="0079519B">
        <w:rPr>
          <w:rFonts w:eastAsiaTheme="minorEastAsia"/>
          <w:position w:val="-12"/>
          <w:lang w:eastAsia="zh-CN"/>
        </w:rPr>
        <w:object w:dxaOrig="360" w:dyaOrig="360" w14:anchorId="2BE67F67">
          <v:shape id="_x0000_i1041" type="#_x0000_t75" style="width:18pt;height:18pt" o:ole="">
            <v:imagedata r:id="rId62" o:title=""/>
          </v:shape>
          <o:OLEObject Type="Embed" ProgID="Equation.DSMT4" ShapeID="_x0000_i1041" DrawAspect="Content" ObjectID="_1726781590" r:id="rId63"/>
        </w:object>
      </w:r>
      <w:r w:rsidR="0079519B">
        <w:rPr>
          <w:rFonts w:eastAsiaTheme="minorEastAsia"/>
          <w:lang w:eastAsia="zh-CN"/>
        </w:rPr>
        <w:t xml:space="preserve"> </w:t>
      </w:r>
      <w:r w:rsidR="000B3BE6">
        <w:rPr>
          <w:rFonts w:eastAsiaTheme="minorEastAsia"/>
          <w:lang w:eastAsia="zh-CN"/>
        </w:rPr>
        <w:t xml:space="preserve">near </w:t>
      </w:r>
      <w:r w:rsidR="000B3BE6" w:rsidRPr="000B3BE6">
        <w:rPr>
          <w:rFonts w:eastAsiaTheme="minorEastAsia"/>
          <w:lang w:eastAsia="zh-CN"/>
        </w:rPr>
        <w:t>bed is significantly greater than</w:t>
      </w:r>
      <w:r w:rsidR="0079519B">
        <w:rPr>
          <w:rFonts w:eastAsiaTheme="minorEastAsia"/>
          <w:lang w:eastAsia="zh-CN"/>
        </w:rPr>
        <w:t xml:space="preserve"> </w:t>
      </w:r>
      <w:r w:rsidR="0079519B" w:rsidRPr="0079519B">
        <w:rPr>
          <w:rFonts w:eastAsiaTheme="minorEastAsia"/>
          <w:position w:val="-12"/>
          <w:lang w:eastAsia="zh-CN"/>
        </w:rPr>
        <w:object w:dxaOrig="360" w:dyaOrig="360" w14:anchorId="07C3851F">
          <v:shape id="_x0000_i1042" type="#_x0000_t75" style="width:18pt;height:18pt" o:ole="">
            <v:imagedata r:id="rId64" o:title=""/>
          </v:shape>
          <o:OLEObject Type="Embed" ProgID="Equation.DSMT4" ShapeID="_x0000_i1042" DrawAspect="Content" ObjectID="_1726781591" r:id="rId65"/>
        </w:object>
      </w:r>
      <w:r w:rsidR="000B3BE6" w:rsidRPr="000B3BE6">
        <w:rPr>
          <w:rFonts w:eastAsiaTheme="minorEastAsia"/>
          <w:lang w:eastAsia="zh-CN"/>
        </w:rPr>
        <w:t>, which is consistent with the longitudinal velocity greater than the transverse velocity. Reynolds shear stress</w:t>
      </w:r>
      <w:r w:rsidR="006D3560">
        <w:rPr>
          <w:rFonts w:eastAsiaTheme="minorEastAsia"/>
          <w:lang w:eastAsia="zh-CN"/>
        </w:rPr>
        <w:t xml:space="preserve"> </w:t>
      </w:r>
      <w:r w:rsidR="006D3560" w:rsidRPr="006D3560">
        <w:rPr>
          <w:rFonts w:eastAsiaTheme="minorEastAsia"/>
          <w:position w:val="-12"/>
          <w:lang w:eastAsia="zh-CN"/>
        </w:rPr>
        <w:object w:dxaOrig="360" w:dyaOrig="360" w14:anchorId="68868897">
          <v:shape id="_x0000_i1043" type="#_x0000_t75" style="width:18pt;height:18pt" o:ole="">
            <v:imagedata r:id="rId66" o:title=""/>
          </v:shape>
          <o:OLEObject Type="Embed" ProgID="Equation.DSMT4" ShapeID="_x0000_i1043" DrawAspect="Content" ObjectID="_1726781592" r:id="rId67"/>
        </w:object>
      </w:r>
      <w:r w:rsidR="006D3560">
        <w:rPr>
          <w:rFonts w:eastAsiaTheme="minorEastAsia"/>
          <w:lang w:eastAsia="zh-CN"/>
        </w:rPr>
        <w:t xml:space="preserve"> </w:t>
      </w:r>
      <w:r w:rsidR="000B3BE6" w:rsidRPr="000B3BE6">
        <w:rPr>
          <w:rFonts w:eastAsiaTheme="minorEastAsia"/>
          <w:lang w:eastAsia="zh-CN"/>
        </w:rPr>
        <w:t>represents transverse momentum exchange strength</w:t>
      </w:r>
      <w:r w:rsidR="002B445A">
        <w:rPr>
          <w:rFonts w:eastAsiaTheme="minorEastAsia"/>
          <w:lang w:eastAsia="zh-CN"/>
        </w:rPr>
        <w:t>.</w:t>
      </w:r>
      <w:r w:rsidR="000B3BE6" w:rsidRPr="000B3BE6">
        <w:rPr>
          <w:rFonts w:eastAsiaTheme="minorEastAsia"/>
          <w:lang w:eastAsia="zh-CN"/>
        </w:rPr>
        <w:t xml:space="preserve"> </w:t>
      </w:r>
      <w:r w:rsidR="0055784D" w:rsidRPr="0055784D">
        <w:rPr>
          <w:rFonts w:eastAsiaTheme="minorEastAsia"/>
          <w:position w:val="-12"/>
          <w:lang w:eastAsia="zh-CN"/>
        </w:rPr>
        <w:object w:dxaOrig="360" w:dyaOrig="360" w14:anchorId="28C05551">
          <v:shape id="_x0000_i1044" type="#_x0000_t75" style="width:18pt;height:18pt" o:ole="">
            <v:imagedata r:id="rId68" o:title=""/>
          </v:shape>
          <o:OLEObject Type="Embed" ProgID="Equation.DSMT4" ShapeID="_x0000_i1044" DrawAspect="Content" ObjectID="_1726781593" r:id="rId69"/>
        </w:object>
      </w:r>
      <w:r w:rsidR="0055784D">
        <w:rPr>
          <w:rFonts w:eastAsiaTheme="minorEastAsia"/>
          <w:lang w:eastAsia="zh-CN"/>
        </w:rPr>
        <w:t xml:space="preserve"> </w:t>
      </w:r>
      <w:r w:rsidR="002B445A">
        <w:rPr>
          <w:rFonts w:eastAsiaTheme="minorEastAsia"/>
          <w:lang w:eastAsia="zh-CN"/>
        </w:rPr>
        <w:t xml:space="preserve">and </w:t>
      </w:r>
      <w:r w:rsidR="002B445A" w:rsidRPr="002B445A">
        <w:rPr>
          <w:rFonts w:eastAsiaTheme="minorEastAsia"/>
          <w:position w:val="-12"/>
          <w:lang w:eastAsia="zh-CN"/>
        </w:rPr>
        <w:object w:dxaOrig="360" w:dyaOrig="360" w14:anchorId="6375D562">
          <v:shape id="_x0000_i1045" type="#_x0000_t75" style="width:18pt;height:18pt" o:ole="">
            <v:imagedata r:id="rId70" o:title=""/>
          </v:shape>
          <o:OLEObject Type="Embed" ProgID="Equation.DSMT4" ShapeID="_x0000_i1045" DrawAspect="Content" ObjectID="_1726781594" r:id="rId71"/>
        </w:object>
      </w:r>
      <w:r w:rsidR="002B445A">
        <w:rPr>
          <w:rFonts w:eastAsiaTheme="minorEastAsia"/>
          <w:lang w:eastAsia="zh-CN"/>
        </w:rPr>
        <w:t xml:space="preserve">  </w:t>
      </w:r>
      <w:r w:rsidR="000B3BE6" w:rsidRPr="000B3BE6">
        <w:rPr>
          <w:rFonts w:eastAsiaTheme="minorEastAsia"/>
          <w:lang w:eastAsia="zh-CN"/>
        </w:rPr>
        <w:t>vertical momentum exchange strength.</w:t>
      </w:r>
      <w:r w:rsidR="00F6169C">
        <w:rPr>
          <w:rFonts w:eastAsiaTheme="minorEastAsia"/>
          <w:lang w:eastAsia="zh-CN"/>
        </w:rPr>
        <w:t xml:space="preserve"> </w:t>
      </w:r>
      <w:r w:rsidR="00B03350" w:rsidRPr="00B03350">
        <w:rPr>
          <w:rFonts w:eastAsiaTheme="minorEastAsia"/>
          <w:lang w:eastAsia="zh-CN"/>
        </w:rPr>
        <w:t xml:space="preserve">It can be seen from Figs. 7 – 9 that the transverse momentum exchange intensity is basically equivalent to the vertical momentum exchange intensity represented by </w:t>
      </w:r>
      <w:r w:rsidR="00B03350" w:rsidRPr="00B03350">
        <w:rPr>
          <w:rFonts w:eastAsiaTheme="minorEastAsia"/>
          <w:position w:val="-12"/>
          <w:lang w:eastAsia="zh-CN"/>
        </w:rPr>
        <w:object w:dxaOrig="360" w:dyaOrig="360" w14:anchorId="0F27DF86">
          <v:shape id="_x0000_i1046" type="#_x0000_t75" style="width:18pt;height:18pt" o:ole="">
            <v:imagedata r:id="rId72" o:title=""/>
          </v:shape>
          <o:OLEObject Type="Embed" ProgID="Equation.DSMT4" ShapeID="_x0000_i1046" DrawAspect="Content" ObjectID="_1726781595" r:id="rId73"/>
        </w:object>
      </w:r>
      <w:r w:rsidR="00B03350" w:rsidRPr="00B03350">
        <w:rPr>
          <w:rFonts w:eastAsiaTheme="minorEastAsia"/>
          <w:lang w:eastAsia="zh-CN"/>
        </w:rPr>
        <w:t xml:space="preserve">, which is significantly greater than the vertical momentum exchange intensity represented by </w:t>
      </w:r>
      <w:r w:rsidR="00B03350" w:rsidRPr="00B03350">
        <w:rPr>
          <w:rFonts w:eastAsiaTheme="minorEastAsia"/>
          <w:position w:val="-12"/>
          <w:lang w:eastAsia="zh-CN"/>
        </w:rPr>
        <w:object w:dxaOrig="360" w:dyaOrig="360" w14:anchorId="02638737">
          <v:shape id="_x0000_i1047" type="#_x0000_t75" style="width:18pt;height:18pt" o:ole="">
            <v:imagedata r:id="rId74" o:title=""/>
          </v:shape>
          <o:OLEObject Type="Embed" ProgID="Equation.DSMT4" ShapeID="_x0000_i1047" DrawAspect="Content" ObjectID="_1726781596" r:id="rId75"/>
        </w:object>
      </w:r>
      <w:r w:rsidR="00B03350" w:rsidRPr="00B03350">
        <w:rPr>
          <w:rFonts w:eastAsiaTheme="minorEastAsia"/>
          <w:lang w:eastAsia="zh-CN"/>
        </w:rPr>
        <w:t>.</w:t>
      </w:r>
    </w:p>
    <w:p w14:paraId="437BE84E" w14:textId="68B603DC" w:rsidR="003C4A21" w:rsidRDefault="003C4A21" w:rsidP="003C4A21">
      <w:pPr>
        <w:rPr>
          <w:rFonts w:eastAsiaTheme="minorEastAsia"/>
          <w:lang w:eastAsia="zh-CN"/>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0"/>
      </w:tblGrid>
      <w:tr w:rsidR="00086870" w:rsidRPr="008F4CDB" w14:paraId="5FEC0F13" w14:textId="7A3D07C0" w:rsidTr="00892DBE">
        <w:tc>
          <w:tcPr>
            <w:tcW w:w="4585" w:type="dxa"/>
          </w:tcPr>
          <w:p w14:paraId="1B4923B8" w14:textId="77777777" w:rsidR="00086870" w:rsidRPr="008A0051" w:rsidRDefault="00086870" w:rsidP="008A0051">
            <w:pPr>
              <w:widowControl w:val="0"/>
              <w:snapToGrid w:val="0"/>
              <w:jc w:val="center"/>
              <w:rPr>
                <w:rFonts w:ascii="Times New Roman" w:eastAsiaTheme="minorEastAsia" w:hAnsi="Times New Roman" w:cs="Times New Roman"/>
                <w:lang w:eastAsia="zh-CN"/>
              </w:rPr>
            </w:pPr>
            <w:bookmarkStart w:id="2" w:name="_Hlk65934474"/>
            <w:r w:rsidRPr="008A0051">
              <w:rPr>
                <w:rFonts w:ascii="Times New Roman" w:eastAsiaTheme="minorEastAsia" w:hAnsi="Times New Roman" w:cs="Times New Roman"/>
                <w:lang w:eastAsia="zh-CN"/>
              </w:rPr>
              <w:t>(a) S29</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29920" behindDoc="0" locked="0" layoutInCell="1" allowOverlap="1" wp14:anchorId="5D814295" wp14:editId="42E43ED2">
                  <wp:simplePos x="0" y="0"/>
                  <wp:positionH relativeFrom="column">
                    <wp:posOffset>88747</wp:posOffset>
                  </wp:positionH>
                  <wp:positionV relativeFrom="paragraph">
                    <wp:posOffset>0</wp:posOffset>
                  </wp:positionV>
                  <wp:extent cx="2515870" cy="1360170"/>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15870" cy="1360170"/>
                          </a:xfrm>
                          <a:prstGeom prst="rect">
                            <a:avLst/>
                          </a:prstGeom>
                        </pic:spPr>
                      </pic:pic>
                    </a:graphicData>
                  </a:graphic>
                </wp:anchor>
              </w:drawing>
            </w:r>
          </w:p>
        </w:tc>
        <w:tc>
          <w:tcPr>
            <w:tcW w:w="4480" w:type="dxa"/>
          </w:tcPr>
          <w:p w14:paraId="125F48A3" w14:textId="2F805F11" w:rsidR="00086870" w:rsidRPr="008F4CDB" w:rsidRDefault="00086870" w:rsidP="008A0051">
            <w:pPr>
              <w:widowControl w:val="0"/>
              <w:snapToGrid w:val="0"/>
              <w:jc w:val="center"/>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(b) S29.5</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0944" behindDoc="0" locked="0" layoutInCell="1" allowOverlap="1" wp14:anchorId="494ADF52" wp14:editId="54E854EC">
                  <wp:simplePos x="0" y="0"/>
                  <wp:positionH relativeFrom="column">
                    <wp:posOffset>33020</wp:posOffset>
                  </wp:positionH>
                  <wp:positionV relativeFrom="paragraph">
                    <wp:posOffset>0</wp:posOffset>
                  </wp:positionV>
                  <wp:extent cx="2519045" cy="1362075"/>
                  <wp:effectExtent l="0" t="0" r="0" b="95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19045" cy="1362075"/>
                          </a:xfrm>
                          <a:prstGeom prst="rect">
                            <a:avLst/>
                          </a:prstGeom>
                        </pic:spPr>
                      </pic:pic>
                    </a:graphicData>
                  </a:graphic>
                </wp:anchor>
              </w:drawing>
            </w:r>
          </w:p>
        </w:tc>
      </w:tr>
      <w:tr w:rsidR="00086870" w:rsidRPr="008F4CDB" w14:paraId="09173ED7" w14:textId="644DAA02" w:rsidTr="00892DBE">
        <w:tc>
          <w:tcPr>
            <w:tcW w:w="4585" w:type="dxa"/>
          </w:tcPr>
          <w:p w14:paraId="43ED7E68" w14:textId="77777777" w:rsidR="00086870" w:rsidRPr="008A0051" w:rsidRDefault="00086870" w:rsidP="008A0051">
            <w:pPr>
              <w:widowControl w:val="0"/>
              <w:snapToGrid w:val="0"/>
              <w:jc w:val="center"/>
              <w:rPr>
                <w:rFonts w:ascii="Times New Roman" w:eastAsiaTheme="minorEastAsia" w:hAnsi="Times New Roman" w:cs="Times New Roman"/>
                <w:lang w:eastAsia="zh-CN"/>
              </w:rPr>
            </w:pPr>
            <w:r w:rsidRPr="008A0051">
              <w:rPr>
                <w:rFonts w:eastAsiaTheme="minorEastAsia"/>
                <w:noProof/>
                <w:lang w:eastAsia="zh-CN"/>
              </w:rPr>
              <w:drawing>
                <wp:anchor distT="0" distB="0" distL="114300" distR="114300" simplePos="0" relativeHeight="251731968" behindDoc="0" locked="0" layoutInCell="1" allowOverlap="1" wp14:anchorId="632F5149" wp14:editId="294E4FB6">
                  <wp:simplePos x="0" y="0"/>
                  <wp:positionH relativeFrom="column">
                    <wp:posOffset>315214</wp:posOffset>
                  </wp:positionH>
                  <wp:positionV relativeFrom="paragraph">
                    <wp:posOffset>0</wp:posOffset>
                  </wp:positionV>
                  <wp:extent cx="2357755" cy="1144270"/>
                  <wp:effectExtent l="0" t="0" r="4445"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57755" cy="1144270"/>
                          </a:xfrm>
                          <a:prstGeom prst="rect">
                            <a:avLst/>
                          </a:prstGeom>
                        </pic:spPr>
                      </pic:pic>
                    </a:graphicData>
                  </a:graphic>
                </wp:anchor>
              </w:drawing>
            </w:r>
            <w:r w:rsidRPr="008A0051">
              <w:rPr>
                <w:rFonts w:ascii="Times New Roman" w:eastAsiaTheme="minorEastAsia" w:hAnsi="Times New Roman" w:cs="Times New Roman"/>
                <w:lang w:eastAsia="zh-CN"/>
              </w:rPr>
              <w:t>(c) S30.5</w:t>
            </w:r>
            <w:r w:rsidRPr="008A0051">
              <w:rPr>
                <w:rFonts w:ascii="Times New Roman" w:eastAsiaTheme="minorEastAsia" w:hAnsi="Times New Roman" w:cs="Times New Roman"/>
                <w:lang w:eastAsia="zh-CN"/>
              </w:rPr>
              <w:t>断面</w:t>
            </w:r>
          </w:p>
        </w:tc>
        <w:tc>
          <w:tcPr>
            <w:tcW w:w="4480" w:type="dxa"/>
          </w:tcPr>
          <w:p w14:paraId="127FEFC3" w14:textId="43C982F0" w:rsidR="00086870" w:rsidRPr="008F4CDB" w:rsidRDefault="00086870" w:rsidP="008A0051">
            <w:pPr>
              <w:widowControl w:val="0"/>
              <w:snapToGrid w:val="0"/>
              <w:jc w:val="center"/>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(d) S31</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2992" behindDoc="0" locked="0" layoutInCell="1" allowOverlap="1" wp14:anchorId="3C54CC10" wp14:editId="6CC50156">
                  <wp:simplePos x="0" y="0"/>
                  <wp:positionH relativeFrom="column">
                    <wp:posOffset>144780</wp:posOffset>
                  </wp:positionH>
                  <wp:positionV relativeFrom="paragraph">
                    <wp:posOffset>0</wp:posOffset>
                  </wp:positionV>
                  <wp:extent cx="2357755" cy="1144270"/>
                  <wp:effectExtent l="0" t="0" r="4445"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57755" cy="1144270"/>
                          </a:xfrm>
                          <a:prstGeom prst="rect">
                            <a:avLst/>
                          </a:prstGeom>
                        </pic:spPr>
                      </pic:pic>
                    </a:graphicData>
                  </a:graphic>
                </wp:anchor>
              </w:drawing>
            </w:r>
          </w:p>
        </w:tc>
      </w:tr>
      <w:tr w:rsidR="00086870" w:rsidRPr="008F4CDB" w14:paraId="6D6D82B2" w14:textId="587F21E6" w:rsidTr="00892DBE">
        <w:tc>
          <w:tcPr>
            <w:tcW w:w="9065" w:type="dxa"/>
            <w:gridSpan w:val="2"/>
          </w:tcPr>
          <w:p w14:paraId="20444781" w14:textId="2C85B397" w:rsidR="00086870" w:rsidRPr="008F4CDB" w:rsidRDefault="00086870" w:rsidP="000C34D8">
            <w:pPr>
              <w:widowControl w:val="0"/>
              <w:snapToGrid w:val="0"/>
              <w:rPr>
                <w:rFonts w:ascii="Times New Roman" w:eastAsiaTheme="minorEastAsia" w:hAnsi="Times New Roman" w:cs="Times New Roman"/>
                <w:lang w:eastAsia="zh-CN"/>
              </w:rPr>
            </w:pPr>
            <w:r w:rsidRPr="008A0051">
              <w:rPr>
                <w:rFonts w:ascii="Times New Roman" w:eastAsiaTheme="minorEastAsia" w:hAnsi="Times New Roman" w:cs="Times New Roman" w:hint="eastAsia"/>
                <w:lang w:eastAsia="zh-CN"/>
              </w:rPr>
              <w:t>F</w:t>
            </w:r>
            <w:r w:rsidRPr="008A0051">
              <w:rPr>
                <w:rFonts w:ascii="Times New Roman" w:eastAsiaTheme="minorEastAsia" w:hAnsi="Times New Roman" w:cs="Times New Roman"/>
                <w:lang w:eastAsia="zh-CN"/>
              </w:rPr>
              <w:t xml:space="preserve">ig.8 Reynolds shear stress </w:t>
            </w:r>
            <w:r w:rsidRPr="008A0051">
              <w:rPr>
                <w:rFonts w:ascii="Times New Roman" w:eastAsiaTheme="minorEastAsia" w:hAnsi="Times New Roman" w:cs="Times New Roman"/>
                <w:lang w:eastAsia="zh-CN"/>
              </w:rPr>
              <w:object w:dxaOrig="340" w:dyaOrig="360" w14:anchorId="085D1DA0">
                <v:shape id="_x0000_i1048" type="#_x0000_t75" style="width:18pt;height:18pt" o:ole="">
                  <v:imagedata r:id="rId80" o:title=""/>
                </v:shape>
                <o:OLEObject Type="Embed" ProgID="Equation.DSMT4" ShapeID="_x0000_i1048" DrawAspect="Content" ObjectID="_1726781597" r:id="rId81"/>
              </w:object>
            </w:r>
          </w:p>
        </w:tc>
      </w:tr>
      <w:bookmarkEnd w:id="2"/>
    </w:tbl>
    <w:p w14:paraId="1D3BC7D9" w14:textId="77777777" w:rsidR="008A0051" w:rsidRPr="008A0051" w:rsidRDefault="008A0051" w:rsidP="008A0051">
      <w:pPr>
        <w:widowControl w:val="0"/>
        <w:snapToGrid w:val="0"/>
        <w:ind w:firstLineChars="200" w:firstLine="400"/>
        <w:jc w:val="both"/>
        <w:rPr>
          <w:rFonts w:eastAsiaTheme="minorEastAsia"/>
          <w:lang w:eastAsia="zh-CN"/>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0"/>
      </w:tblGrid>
      <w:tr w:rsidR="00A25E47" w:rsidRPr="008F4CDB" w14:paraId="43145851" w14:textId="038C3C56" w:rsidTr="00892DBE">
        <w:tc>
          <w:tcPr>
            <w:tcW w:w="4585" w:type="dxa"/>
          </w:tcPr>
          <w:p w14:paraId="196E99F0" w14:textId="77777777" w:rsidR="00A25E47" w:rsidRPr="008A0051" w:rsidRDefault="00A25E47" w:rsidP="008A0051">
            <w:pPr>
              <w:widowControl w:val="0"/>
              <w:snapToGrid w:val="0"/>
              <w:jc w:val="center"/>
              <w:rPr>
                <w:rFonts w:ascii="Times New Roman" w:eastAsiaTheme="minorEastAsia" w:hAnsi="Times New Roman" w:cs="Times New Roman"/>
                <w:lang w:eastAsia="zh-CN"/>
              </w:rPr>
            </w:pPr>
            <w:bookmarkStart w:id="3" w:name="_Hlk65934590"/>
            <w:r w:rsidRPr="008A0051">
              <w:rPr>
                <w:rFonts w:ascii="Times New Roman" w:eastAsiaTheme="minorEastAsia" w:hAnsi="Times New Roman" w:cs="Times New Roman"/>
                <w:lang w:eastAsia="zh-CN"/>
              </w:rPr>
              <w:t>(a) S29</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5040" behindDoc="0" locked="0" layoutInCell="1" allowOverlap="1" wp14:anchorId="60AA024B" wp14:editId="7526EFBA">
                  <wp:simplePos x="0" y="0"/>
                  <wp:positionH relativeFrom="column">
                    <wp:posOffset>176530</wp:posOffset>
                  </wp:positionH>
                  <wp:positionV relativeFrom="paragraph">
                    <wp:posOffset>482</wp:posOffset>
                  </wp:positionV>
                  <wp:extent cx="2519680" cy="1362075"/>
                  <wp:effectExtent l="0" t="0" r="0" b="9525"/>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19680" cy="1362075"/>
                          </a:xfrm>
                          <a:prstGeom prst="rect">
                            <a:avLst/>
                          </a:prstGeom>
                        </pic:spPr>
                      </pic:pic>
                    </a:graphicData>
                  </a:graphic>
                </wp:anchor>
              </w:drawing>
            </w:r>
          </w:p>
        </w:tc>
        <w:tc>
          <w:tcPr>
            <w:tcW w:w="4480" w:type="dxa"/>
          </w:tcPr>
          <w:p w14:paraId="35F36F75" w14:textId="312663F8" w:rsidR="00A25E47" w:rsidRPr="008F4CDB" w:rsidRDefault="00A25E47" w:rsidP="008A0051">
            <w:pPr>
              <w:widowControl w:val="0"/>
              <w:snapToGrid w:val="0"/>
              <w:jc w:val="center"/>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(b) S29.5</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6064" behindDoc="0" locked="0" layoutInCell="1" allowOverlap="1" wp14:anchorId="71C7B5C4" wp14:editId="53593F85">
                  <wp:simplePos x="0" y="0"/>
                  <wp:positionH relativeFrom="column">
                    <wp:posOffset>254000</wp:posOffset>
                  </wp:positionH>
                  <wp:positionV relativeFrom="paragraph">
                    <wp:posOffset>0</wp:posOffset>
                  </wp:positionV>
                  <wp:extent cx="2519045" cy="1362075"/>
                  <wp:effectExtent l="0" t="0" r="0" b="9525"/>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19045" cy="1362075"/>
                          </a:xfrm>
                          <a:prstGeom prst="rect">
                            <a:avLst/>
                          </a:prstGeom>
                        </pic:spPr>
                      </pic:pic>
                    </a:graphicData>
                  </a:graphic>
                </wp:anchor>
              </w:drawing>
            </w:r>
          </w:p>
        </w:tc>
      </w:tr>
      <w:tr w:rsidR="00A25E47" w:rsidRPr="008F4CDB" w14:paraId="487436B4" w14:textId="37632BAA" w:rsidTr="00892DBE">
        <w:tc>
          <w:tcPr>
            <w:tcW w:w="4585" w:type="dxa"/>
          </w:tcPr>
          <w:p w14:paraId="25805CC8" w14:textId="77777777" w:rsidR="00A25E47" w:rsidRPr="008A0051" w:rsidRDefault="00A25E47" w:rsidP="008A0051">
            <w:pPr>
              <w:widowControl w:val="0"/>
              <w:snapToGrid w:val="0"/>
              <w:jc w:val="center"/>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(c) S30.5</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7088" behindDoc="0" locked="0" layoutInCell="1" allowOverlap="1" wp14:anchorId="155983E9" wp14:editId="26263B57">
                  <wp:simplePos x="0" y="0"/>
                  <wp:positionH relativeFrom="column">
                    <wp:posOffset>139954</wp:posOffset>
                  </wp:positionH>
                  <wp:positionV relativeFrom="paragraph">
                    <wp:posOffset>204</wp:posOffset>
                  </wp:positionV>
                  <wp:extent cx="2357755" cy="1144270"/>
                  <wp:effectExtent l="0" t="0" r="4445"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57755" cy="1144270"/>
                          </a:xfrm>
                          <a:prstGeom prst="rect">
                            <a:avLst/>
                          </a:prstGeom>
                        </pic:spPr>
                      </pic:pic>
                    </a:graphicData>
                  </a:graphic>
                </wp:anchor>
              </w:drawing>
            </w:r>
          </w:p>
        </w:tc>
        <w:tc>
          <w:tcPr>
            <w:tcW w:w="4480" w:type="dxa"/>
          </w:tcPr>
          <w:p w14:paraId="728EF3A5" w14:textId="3187B713" w:rsidR="00A25E47" w:rsidRPr="008F4CDB" w:rsidRDefault="00A25E47" w:rsidP="008A0051">
            <w:pPr>
              <w:widowControl w:val="0"/>
              <w:snapToGrid w:val="0"/>
              <w:jc w:val="center"/>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(d) S31</w:t>
            </w:r>
            <w:r w:rsidRPr="008A0051">
              <w:rPr>
                <w:rFonts w:ascii="Times New Roman" w:eastAsiaTheme="minorEastAsia" w:hAnsi="Times New Roman" w:cs="Times New Roman"/>
                <w:lang w:eastAsia="zh-CN"/>
              </w:rPr>
              <w:t>断面</w:t>
            </w:r>
            <w:r w:rsidRPr="008A0051">
              <w:rPr>
                <w:rFonts w:eastAsiaTheme="minorEastAsia"/>
                <w:noProof/>
                <w:lang w:eastAsia="zh-CN"/>
              </w:rPr>
              <w:drawing>
                <wp:anchor distT="0" distB="0" distL="114300" distR="114300" simplePos="0" relativeHeight="251738112" behindDoc="0" locked="0" layoutInCell="1" allowOverlap="1" wp14:anchorId="23BF4D34" wp14:editId="74129B06">
                  <wp:simplePos x="0" y="0"/>
                  <wp:positionH relativeFrom="column">
                    <wp:posOffset>254635</wp:posOffset>
                  </wp:positionH>
                  <wp:positionV relativeFrom="paragraph">
                    <wp:posOffset>0</wp:posOffset>
                  </wp:positionV>
                  <wp:extent cx="2223135" cy="1144270"/>
                  <wp:effectExtent l="0" t="0" r="5715"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23135" cy="1144270"/>
                          </a:xfrm>
                          <a:prstGeom prst="rect">
                            <a:avLst/>
                          </a:prstGeom>
                        </pic:spPr>
                      </pic:pic>
                    </a:graphicData>
                  </a:graphic>
                </wp:anchor>
              </w:drawing>
            </w:r>
          </w:p>
        </w:tc>
      </w:tr>
      <w:tr w:rsidR="00A25E47" w:rsidRPr="008F4CDB" w14:paraId="1EA5E650" w14:textId="0EC6E381" w:rsidTr="00892DBE">
        <w:tc>
          <w:tcPr>
            <w:tcW w:w="9065" w:type="dxa"/>
            <w:gridSpan w:val="2"/>
          </w:tcPr>
          <w:p w14:paraId="7F1293A4" w14:textId="4665A794" w:rsidR="00A25E47" w:rsidRPr="008F4CDB" w:rsidRDefault="00A25E47" w:rsidP="000C34D8">
            <w:pPr>
              <w:widowControl w:val="0"/>
              <w:snapToGrid w:val="0"/>
              <w:rPr>
                <w:rFonts w:ascii="Times New Roman" w:eastAsiaTheme="minorEastAsia" w:hAnsi="Times New Roman" w:cs="Times New Roman"/>
                <w:lang w:eastAsia="zh-CN"/>
              </w:rPr>
            </w:pPr>
            <w:r w:rsidRPr="008A0051">
              <w:rPr>
                <w:rFonts w:ascii="Times New Roman" w:eastAsiaTheme="minorEastAsia" w:hAnsi="Times New Roman" w:cs="Times New Roman"/>
                <w:lang w:eastAsia="zh-CN"/>
              </w:rPr>
              <w:t>Fig.9 Reynolds shear stress</w:t>
            </w:r>
            <w:r w:rsidRPr="008A0051">
              <w:rPr>
                <w:rFonts w:ascii="Times New Roman" w:eastAsiaTheme="minorEastAsia" w:hAnsi="Times New Roman" w:cs="Times New Roman"/>
                <w:lang w:eastAsia="zh-CN"/>
              </w:rPr>
              <w:object w:dxaOrig="340" w:dyaOrig="360" w14:anchorId="5A08B65E">
                <v:shape id="_x0000_i1049" type="#_x0000_t75" style="width:18pt;height:18pt" o:ole="">
                  <v:imagedata r:id="rId86" o:title=""/>
                </v:shape>
                <o:OLEObject Type="Embed" ProgID="Equation.DSMT4" ShapeID="_x0000_i1049" DrawAspect="Content" ObjectID="_1726781598" r:id="rId87"/>
              </w:object>
            </w:r>
          </w:p>
        </w:tc>
      </w:tr>
      <w:bookmarkEnd w:id="3"/>
    </w:tbl>
    <w:p w14:paraId="29BF0A1C" w14:textId="20F38FF8" w:rsidR="008A0051" w:rsidRDefault="008A0051" w:rsidP="003C4A21">
      <w:pPr>
        <w:rPr>
          <w:rFonts w:eastAsiaTheme="minorEastAsia"/>
          <w:lang w:eastAsia="zh-CN"/>
        </w:rPr>
      </w:pPr>
    </w:p>
    <w:p w14:paraId="08B1187F" w14:textId="2C4F01A1" w:rsidR="00500524" w:rsidRPr="00E46DF1" w:rsidRDefault="00211CE0" w:rsidP="00500524">
      <w:pPr>
        <w:pStyle w:val="1"/>
      </w:pPr>
      <w:r w:rsidRPr="00211CE0">
        <w:lastRenderedPageBreak/>
        <w:t>conclusion</w:t>
      </w:r>
    </w:p>
    <w:p w14:paraId="17622B58" w14:textId="60500AE6" w:rsidR="001E4A12" w:rsidRPr="001E4A12" w:rsidRDefault="001E4A12" w:rsidP="000C34D8">
      <w:pPr>
        <w:rPr>
          <w:rFonts w:eastAsiaTheme="minorEastAsia"/>
          <w:lang w:eastAsia="zh-CN"/>
        </w:rPr>
      </w:pPr>
      <w:proofErr w:type="gramStart"/>
      <w:r w:rsidRPr="001E4A12">
        <w:rPr>
          <w:rFonts w:eastAsiaTheme="minorEastAsia"/>
          <w:lang w:eastAsia="zh-CN"/>
        </w:rPr>
        <w:t>( 1</w:t>
      </w:r>
      <w:proofErr w:type="gramEnd"/>
      <w:r w:rsidRPr="001E4A12">
        <w:rPr>
          <w:rFonts w:eastAsiaTheme="minorEastAsia"/>
          <w:lang w:eastAsia="zh-CN"/>
        </w:rPr>
        <w:t xml:space="preserve"> ) The spur dike greatly change</w:t>
      </w:r>
      <w:r>
        <w:rPr>
          <w:rFonts w:eastAsiaTheme="minorEastAsia"/>
          <w:lang w:eastAsia="zh-CN"/>
        </w:rPr>
        <w:t>d</w:t>
      </w:r>
      <w:r w:rsidRPr="001E4A12">
        <w:rPr>
          <w:rFonts w:eastAsiaTheme="minorEastAsia"/>
          <w:lang w:eastAsia="zh-CN"/>
        </w:rPr>
        <w:t xml:space="preserve"> the distribution of turbulence intensity in the flow field. The turbulence intensity at the d</w:t>
      </w:r>
      <w:r>
        <w:rPr>
          <w:rFonts w:eastAsiaTheme="minorEastAsia"/>
          <w:lang w:eastAsia="zh-CN"/>
        </w:rPr>
        <w:t>ike</w:t>
      </w:r>
      <w:r w:rsidRPr="001E4A12">
        <w:rPr>
          <w:rFonts w:eastAsiaTheme="minorEastAsia"/>
          <w:lang w:eastAsia="zh-CN"/>
        </w:rPr>
        <w:t xml:space="preserve"> wing increases significantly, and the maximum vertical turbulence intensity no longer appears near the bed, but in the middle area of </w:t>
      </w:r>
      <w:r w:rsidR="00585E61">
        <w:rPr>
          <w:rFonts w:eastAsiaTheme="minorEastAsia"/>
          <w:lang w:eastAsia="zh-CN"/>
        </w:rPr>
        <w:t>flow</w:t>
      </w:r>
      <w:r w:rsidRPr="001E4A12">
        <w:rPr>
          <w:rFonts w:eastAsiaTheme="minorEastAsia"/>
          <w:lang w:eastAsia="zh-CN"/>
        </w:rPr>
        <w:t>.</w:t>
      </w:r>
    </w:p>
    <w:p w14:paraId="08F7C14B" w14:textId="3071F0B9" w:rsidR="005F6341" w:rsidRDefault="001E4A12" w:rsidP="000C34D8">
      <w:pPr>
        <w:rPr>
          <w:rFonts w:eastAsiaTheme="minorEastAsia"/>
          <w:lang w:eastAsia="zh-CN"/>
        </w:rPr>
      </w:pPr>
      <w:proofErr w:type="gramStart"/>
      <w:r w:rsidRPr="001E4A12">
        <w:rPr>
          <w:rFonts w:eastAsiaTheme="minorEastAsia"/>
          <w:lang w:eastAsia="zh-CN"/>
        </w:rPr>
        <w:t>( 2</w:t>
      </w:r>
      <w:proofErr w:type="gramEnd"/>
      <w:r w:rsidRPr="001E4A12">
        <w:rPr>
          <w:rFonts w:eastAsiaTheme="minorEastAsia"/>
          <w:lang w:eastAsia="zh-CN"/>
        </w:rPr>
        <w:t xml:space="preserve"> ) The extreme value of Reynolds shear stress at the spur dike wing is located in the middle of </w:t>
      </w:r>
      <w:r w:rsidR="00585E61">
        <w:rPr>
          <w:rFonts w:eastAsiaTheme="minorEastAsia"/>
          <w:lang w:eastAsia="zh-CN"/>
        </w:rPr>
        <w:t>flow</w:t>
      </w:r>
      <w:r w:rsidRPr="001E4A12">
        <w:rPr>
          <w:rFonts w:eastAsiaTheme="minorEastAsia"/>
          <w:lang w:eastAsia="zh-CN"/>
        </w:rPr>
        <w:t xml:space="preserve">, and the value of Reynolds shear stress appears positive and negative alternation along the vertical line of </w:t>
      </w:r>
      <w:r w:rsidR="00585E61">
        <w:rPr>
          <w:rFonts w:eastAsiaTheme="minorEastAsia" w:hint="eastAsia"/>
          <w:lang w:eastAsia="zh-CN"/>
        </w:rPr>
        <w:t>flow</w:t>
      </w:r>
      <w:r w:rsidRPr="001E4A12">
        <w:rPr>
          <w:rFonts w:eastAsiaTheme="minorEastAsia"/>
          <w:lang w:eastAsia="zh-CN"/>
        </w:rPr>
        <w:t xml:space="preserve"> depth.</w:t>
      </w:r>
    </w:p>
    <w:p w14:paraId="73FCBE30" w14:textId="2DBAAC20" w:rsidR="005F6341" w:rsidRPr="00585E61" w:rsidRDefault="008022C2" w:rsidP="000C34D8">
      <w:pPr>
        <w:pStyle w:val="a4"/>
        <w:spacing w:line="260" w:lineRule="exact"/>
        <w:ind w:right="23"/>
        <w:rPr>
          <w:rFonts w:eastAsiaTheme="minorEastAsia"/>
          <w:sz w:val="20"/>
          <w:lang w:eastAsia="zh-CN"/>
        </w:rPr>
      </w:pPr>
      <w:proofErr w:type="gramStart"/>
      <w:r w:rsidRPr="008022C2">
        <w:rPr>
          <w:rFonts w:eastAsiaTheme="minorEastAsia"/>
          <w:sz w:val="20"/>
          <w:lang w:eastAsia="zh-CN"/>
        </w:rPr>
        <w:t xml:space="preserve">( </w:t>
      </w:r>
      <w:r>
        <w:rPr>
          <w:rFonts w:eastAsiaTheme="minorEastAsia"/>
          <w:sz w:val="20"/>
          <w:lang w:eastAsia="zh-CN"/>
        </w:rPr>
        <w:t>3</w:t>
      </w:r>
      <w:proofErr w:type="gramEnd"/>
      <w:r w:rsidRPr="008022C2">
        <w:rPr>
          <w:rFonts w:eastAsiaTheme="minorEastAsia"/>
          <w:sz w:val="20"/>
          <w:lang w:eastAsia="zh-CN"/>
        </w:rPr>
        <w:t xml:space="preserve"> ) </w:t>
      </w:r>
      <w:r w:rsidR="00585E61" w:rsidRPr="00585E61">
        <w:rPr>
          <w:rFonts w:eastAsiaTheme="minorEastAsia"/>
          <w:sz w:val="20"/>
          <w:lang w:eastAsia="zh-CN"/>
        </w:rPr>
        <w:t xml:space="preserve">The transverse momentum exchange intensity is basically equivalent to the vertical momentum exchange intensity represented by </w:t>
      </w:r>
      <w:r w:rsidR="00585E61" w:rsidRPr="00585E61">
        <w:rPr>
          <w:rFonts w:eastAsiaTheme="minorEastAsia"/>
          <w:position w:val="-12"/>
          <w:sz w:val="20"/>
          <w:lang w:eastAsia="zh-CN"/>
        </w:rPr>
        <w:object w:dxaOrig="360" w:dyaOrig="360" w14:anchorId="0F05B191">
          <v:shape id="_x0000_i1050" type="#_x0000_t75" style="width:18pt;height:18pt" o:ole="">
            <v:imagedata r:id="rId88" o:title=""/>
          </v:shape>
          <o:OLEObject Type="Embed" ProgID="Equation.DSMT4" ShapeID="_x0000_i1050" DrawAspect="Content" ObjectID="_1726781599" r:id="rId89"/>
        </w:object>
      </w:r>
      <w:r w:rsidR="00585E61" w:rsidRPr="00585E61">
        <w:rPr>
          <w:rFonts w:eastAsiaTheme="minorEastAsia"/>
          <w:sz w:val="20"/>
          <w:lang w:eastAsia="zh-CN"/>
        </w:rPr>
        <w:t xml:space="preserve">, which is significantly greater than that represented by </w:t>
      </w:r>
      <w:r w:rsidR="00585E61" w:rsidRPr="00585E61">
        <w:rPr>
          <w:rFonts w:eastAsiaTheme="minorEastAsia"/>
          <w:position w:val="-12"/>
          <w:sz w:val="20"/>
          <w:lang w:eastAsia="zh-CN"/>
        </w:rPr>
        <w:object w:dxaOrig="360" w:dyaOrig="360" w14:anchorId="23EDFB58">
          <v:shape id="_x0000_i1051" type="#_x0000_t75" style="width:18pt;height:18pt" o:ole="">
            <v:imagedata r:id="rId90" o:title=""/>
          </v:shape>
          <o:OLEObject Type="Embed" ProgID="Equation.DSMT4" ShapeID="_x0000_i1051" DrawAspect="Content" ObjectID="_1726781600" r:id="rId91"/>
        </w:object>
      </w:r>
      <w:r w:rsidR="00585E61" w:rsidRPr="00585E61">
        <w:rPr>
          <w:rFonts w:eastAsiaTheme="minorEastAsia"/>
          <w:sz w:val="20"/>
          <w:lang w:eastAsia="zh-CN"/>
        </w:rPr>
        <w:t>.</w:t>
      </w:r>
    </w:p>
    <w:p w14:paraId="18732BAA" w14:textId="4E718813" w:rsidR="0058133F" w:rsidRDefault="0058133F" w:rsidP="0058133F">
      <w:pPr>
        <w:rPr>
          <w:rFonts w:eastAsiaTheme="minorEastAsia"/>
          <w:lang w:eastAsia="zh-CN"/>
        </w:rPr>
      </w:pPr>
    </w:p>
    <w:p w14:paraId="23D7C814" w14:textId="658736A2" w:rsidR="00320278" w:rsidRPr="00E46DF1" w:rsidRDefault="00320278" w:rsidP="00320278">
      <w:pPr>
        <w:pStyle w:val="1"/>
      </w:pPr>
      <w:r w:rsidRPr="00320278">
        <w:t>ACKNOWLEDGMENTS</w:t>
      </w:r>
    </w:p>
    <w:p w14:paraId="056208F0" w14:textId="166BA800" w:rsidR="0058133F" w:rsidRPr="00604949" w:rsidRDefault="0058133F" w:rsidP="000C34D8">
      <w:pPr>
        <w:pStyle w:val="MDPI62Acknowledgments"/>
        <w:spacing w:after="240" w:line="260" w:lineRule="atLeast"/>
        <w:rPr>
          <w:rFonts w:ascii="Times New Roman" w:eastAsiaTheme="minorEastAsia" w:hAnsi="Times New Roman"/>
          <w:snapToGrid/>
          <w:color w:val="auto"/>
          <w:sz w:val="20"/>
          <w:lang w:eastAsia="zh-CN" w:bidi="ar-SA"/>
        </w:rPr>
      </w:pPr>
      <w:r w:rsidRPr="00604949">
        <w:rPr>
          <w:rFonts w:ascii="Times New Roman" w:eastAsiaTheme="minorEastAsia" w:hAnsi="Times New Roman" w:hint="eastAsia"/>
          <w:snapToGrid/>
          <w:color w:val="auto"/>
          <w:sz w:val="20"/>
          <w:lang w:eastAsia="zh-CN" w:bidi="ar-SA"/>
        </w:rPr>
        <w:t>This work was supported by the National Natural Science Foundation of China (Grant No.51939007).</w:t>
      </w:r>
    </w:p>
    <w:p w14:paraId="70804EF5" w14:textId="77777777" w:rsidR="0058133F" w:rsidRPr="0058133F" w:rsidRDefault="0058133F" w:rsidP="0058133F">
      <w:pPr>
        <w:rPr>
          <w:rFonts w:eastAsiaTheme="minorEastAsia"/>
          <w:lang w:eastAsia="zh-CN"/>
        </w:rPr>
      </w:pPr>
    </w:p>
    <w:p w14:paraId="1C854060" w14:textId="77777777" w:rsidR="00AC1D24" w:rsidRPr="00E46DF1" w:rsidRDefault="00AC1D24">
      <w:pPr>
        <w:pStyle w:val="NonumHead-1"/>
        <w:keepNext w:val="0"/>
        <w:spacing w:before="0" w:after="0" w:line="260" w:lineRule="exact"/>
      </w:pPr>
      <w:r w:rsidRPr="00E46DF1">
        <w:t>REFERENCES</w:t>
      </w:r>
    </w:p>
    <w:p w14:paraId="3F03712D" w14:textId="77777777" w:rsidR="00AC1D24" w:rsidRPr="00E46DF1" w:rsidRDefault="00AC1D24"/>
    <w:p w14:paraId="4C4D04CB" w14:textId="31665968"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CHEN Z</w:t>
      </w:r>
      <w:r w:rsidR="006B3269">
        <w:rPr>
          <w:sz w:val="20"/>
          <w:lang w:eastAsia="ko-KR"/>
        </w:rPr>
        <w:t>.</w:t>
      </w:r>
      <w:r w:rsidRPr="00410F21">
        <w:rPr>
          <w:sz w:val="20"/>
          <w:lang w:eastAsia="ko-KR"/>
        </w:rPr>
        <w:t>, HEI P</w:t>
      </w:r>
      <w:r w:rsidR="006B3269">
        <w:rPr>
          <w:sz w:val="20"/>
          <w:lang w:eastAsia="ko-KR"/>
        </w:rPr>
        <w:t>. and</w:t>
      </w:r>
      <w:r w:rsidRPr="00410F21">
        <w:rPr>
          <w:sz w:val="20"/>
          <w:lang w:eastAsia="ko-KR"/>
        </w:rPr>
        <w:t xml:space="preserve"> DING X</w:t>
      </w:r>
      <w:r w:rsidR="006B3269">
        <w:rPr>
          <w:sz w:val="20"/>
          <w:lang w:eastAsia="ko-KR"/>
        </w:rPr>
        <w:t>.</w:t>
      </w:r>
      <w:r w:rsidR="00E31DF8">
        <w:rPr>
          <w:sz w:val="20"/>
          <w:lang w:eastAsia="ko-KR"/>
        </w:rPr>
        <w:t>,</w:t>
      </w:r>
      <w:r w:rsidRPr="00410F21">
        <w:rPr>
          <w:sz w:val="20"/>
          <w:lang w:eastAsia="ko-KR"/>
        </w:rPr>
        <w:t xml:space="preserve"> </w:t>
      </w:r>
      <w:r w:rsidR="00E31DF8">
        <w:rPr>
          <w:sz w:val="20"/>
          <w:lang w:eastAsia="ko-KR"/>
        </w:rPr>
        <w:t>“</w:t>
      </w:r>
      <w:r w:rsidRPr="00410F21">
        <w:rPr>
          <w:sz w:val="20"/>
          <w:lang w:eastAsia="ko-KR"/>
        </w:rPr>
        <w:t>Turbulence intensity measurements in the back flow region around a spur dike</w:t>
      </w:r>
      <w:r w:rsidR="00E31DF8">
        <w:rPr>
          <w:sz w:val="20"/>
          <w:lang w:eastAsia="ko-KR"/>
        </w:rPr>
        <w:t>”,</w:t>
      </w:r>
      <w:r w:rsidRPr="00410F21">
        <w:rPr>
          <w:sz w:val="20"/>
          <w:lang w:eastAsia="ko-KR"/>
        </w:rPr>
        <w:t xml:space="preserve"> </w:t>
      </w:r>
      <w:r w:rsidRPr="00E31DF8">
        <w:rPr>
          <w:i/>
          <w:sz w:val="20"/>
          <w:lang w:eastAsia="ko-KR"/>
        </w:rPr>
        <w:t>Journal of Tsinghua University</w:t>
      </w:r>
      <w:r w:rsidR="00D519BB">
        <w:rPr>
          <w:i/>
          <w:sz w:val="20"/>
          <w:lang w:eastAsia="ko-KR"/>
        </w:rPr>
        <w:t xml:space="preserve"> </w:t>
      </w:r>
      <w:r w:rsidRPr="00E31DF8">
        <w:rPr>
          <w:i/>
          <w:sz w:val="20"/>
          <w:lang w:eastAsia="ko-KR"/>
        </w:rPr>
        <w:t>(Science and Technology)</w:t>
      </w:r>
      <w:r w:rsidRPr="00410F21">
        <w:rPr>
          <w:sz w:val="20"/>
          <w:lang w:eastAsia="ko-KR"/>
        </w:rPr>
        <w:t>, 2008, 48(12): 2053-2056.</w:t>
      </w:r>
    </w:p>
    <w:p w14:paraId="268B40E8" w14:textId="59213492"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ZHANG</w:t>
      </w:r>
      <w:r w:rsidR="00E31DF8">
        <w:rPr>
          <w:sz w:val="20"/>
          <w:lang w:eastAsia="ko-KR"/>
        </w:rPr>
        <w:t xml:space="preserve"> </w:t>
      </w:r>
      <w:r w:rsidRPr="00410F21">
        <w:rPr>
          <w:sz w:val="20"/>
          <w:lang w:eastAsia="ko-KR"/>
        </w:rPr>
        <w:t>H</w:t>
      </w:r>
      <w:r w:rsidR="00E31DF8">
        <w:rPr>
          <w:sz w:val="20"/>
          <w:lang w:eastAsia="ko-KR"/>
        </w:rPr>
        <w:t>.</w:t>
      </w:r>
      <w:r w:rsidRPr="00410F21">
        <w:rPr>
          <w:sz w:val="20"/>
          <w:lang w:eastAsia="ko-KR"/>
        </w:rPr>
        <w:t>, WEI</w:t>
      </w:r>
      <w:r w:rsidR="00E31DF8">
        <w:rPr>
          <w:sz w:val="20"/>
          <w:lang w:eastAsia="ko-KR"/>
        </w:rPr>
        <w:t xml:space="preserve"> </w:t>
      </w:r>
      <w:r w:rsidRPr="00410F21">
        <w:rPr>
          <w:sz w:val="20"/>
          <w:lang w:eastAsia="ko-KR"/>
        </w:rPr>
        <w:t>Q</w:t>
      </w:r>
      <w:r w:rsidR="00E31DF8">
        <w:rPr>
          <w:sz w:val="20"/>
          <w:lang w:eastAsia="ko-KR"/>
        </w:rPr>
        <w:t>.</w:t>
      </w:r>
      <w:r w:rsidRPr="00410F21">
        <w:rPr>
          <w:sz w:val="20"/>
          <w:lang w:eastAsia="ko-KR"/>
        </w:rPr>
        <w:t>, YANG</w:t>
      </w:r>
      <w:r w:rsidR="00E31DF8">
        <w:rPr>
          <w:sz w:val="20"/>
          <w:lang w:eastAsia="ko-KR"/>
        </w:rPr>
        <w:t xml:space="preserve"> </w:t>
      </w:r>
      <w:r w:rsidRPr="00410F21">
        <w:rPr>
          <w:sz w:val="20"/>
          <w:lang w:eastAsia="ko-KR"/>
        </w:rPr>
        <w:t>D</w:t>
      </w:r>
      <w:r w:rsidR="00E31DF8">
        <w:rPr>
          <w:sz w:val="20"/>
          <w:lang w:eastAsia="ko-KR"/>
        </w:rPr>
        <w:t xml:space="preserve">. and </w:t>
      </w:r>
      <w:r w:rsidRPr="00410F21">
        <w:rPr>
          <w:sz w:val="20"/>
          <w:lang w:eastAsia="ko-KR"/>
        </w:rPr>
        <w:t>et al.</w:t>
      </w:r>
      <w:r w:rsidR="00A143B2">
        <w:rPr>
          <w:sz w:val="20"/>
          <w:lang w:eastAsia="ko-KR"/>
        </w:rPr>
        <w:t>,</w:t>
      </w:r>
      <w:r w:rsidRPr="00410F21">
        <w:rPr>
          <w:sz w:val="20"/>
          <w:lang w:eastAsia="ko-KR"/>
        </w:rPr>
        <w:t xml:space="preserve"> </w:t>
      </w:r>
      <w:r w:rsidR="003E041D">
        <w:rPr>
          <w:sz w:val="20"/>
          <w:lang w:eastAsia="ko-KR"/>
        </w:rPr>
        <w:t>“</w:t>
      </w:r>
      <w:r w:rsidRPr="00410F21">
        <w:rPr>
          <w:sz w:val="20"/>
          <w:lang w:eastAsia="ko-KR"/>
        </w:rPr>
        <w:t>Analysis of river habitat diversity based on current velocity gradients: Example from the core reach of Chinese Sturgeon Nature Reserve of Yangtze River, in Yichang, Hubei Province</w:t>
      </w:r>
      <w:r w:rsidR="003E041D">
        <w:rPr>
          <w:sz w:val="20"/>
          <w:lang w:eastAsia="ko-KR"/>
        </w:rPr>
        <w:t>”,</w:t>
      </w:r>
      <w:r w:rsidRPr="00410F21">
        <w:rPr>
          <w:sz w:val="20"/>
          <w:lang w:eastAsia="ko-KR"/>
        </w:rPr>
        <w:t xml:space="preserve"> </w:t>
      </w:r>
      <w:r w:rsidRPr="003E041D">
        <w:rPr>
          <w:i/>
          <w:sz w:val="20"/>
          <w:lang w:eastAsia="ko-KR"/>
        </w:rPr>
        <w:t>Chinese Journal of Ecology</w:t>
      </w:r>
      <w:r w:rsidRPr="00410F21">
        <w:rPr>
          <w:sz w:val="20"/>
          <w:lang w:eastAsia="ko-KR"/>
        </w:rPr>
        <w:t>, 2008(04): 667-674.</w:t>
      </w:r>
    </w:p>
    <w:p w14:paraId="4745D56E" w14:textId="6C80ECC3"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BIGGS B</w:t>
      </w:r>
      <w:r w:rsidR="003E041D">
        <w:rPr>
          <w:sz w:val="20"/>
          <w:lang w:eastAsia="ko-KR"/>
        </w:rPr>
        <w:t>.</w:t>
      </w:r>
      <w:r w:rsidRPr="00410F21">
        <w:rPr>
          <w:sz w:val="20"/>
          <w:lang w:eastAsia="ko-KR"/>
        </w:rPr>
        <w:t>, GORING D</w:t>
      </w:r>
      <w:r w:rsidR="003E041D">
        <w:rPr>
          <w:sz w:val="20"/>
          <w:lang w:eastAsia="ko-KR"/>
        </w:rPr>
        <w:t>. and</w:t>
      </w:r>
      <w:r w:rsidRPr="00410F21">
        <w:rPr>
          <w:sz w:val="20"/>
          <w:lang w:eastAsia="ko-KR"/>
        </w:rPr>
        <w:t xml:space="preserve"> NIKORA V.</w:t>
      </w:r>
      <w:r w:rsidR="003E041D">
        <w:rPr>
          <w:sz w:val="20"/>
          <w:lang w:eastAsia="ko-KR"/>
        </w:rPr>
        <w:t>,</w:t>
      </w:r>
      <w:r w:rsidRPr="00410F21">
        <w:rPr>
          <w:sz w:val="20"/>
          <w:lang w:eastAsia="ko-KR"/>
        </w:rPr>
        <w:t xml:space="preserve"> </w:t>
      </w:r>
      <w:r w:rsidR="003E041D">
        <w:rPr>
          <w:sz w:val="20"/>
          <w:lang w:eastAsia="ko-KR"/>
        </w:rPr>
        <w:t>“</w:t>
      </w:r>
      <w:r w:rsidRPr="00410F21">
        <w:rPr>
          <w:sz w:val="20"/>
          <w:lang w:eastAsia="ko-KR"/>
        </w:rPr>
        <w:t>Subsidy and stress responses of stream periphyton to gradients in water velocity as a function of community growth form</w:t>
      </w:r>
      <w:r w:rsidR="003E041D">
        <w:rPr>
          <w:sz w:val="20"/>
          <w:lang w:eastAsia="ko-KR"/>
        </w:rPr>
        <w:t>”,</w:t>
      </w:r>
      <w:r w:rsidRPr="003E041D">
        <w:rPr>
          <w:i/>
          <w:sz w:val="20"/>
          <w:lang w:eastAsia="ko-KR"/>
        </w:rPr>
        <w:t xml:space="preserve"> Journal of Phycology</w:t>
      </w:r>
      <w:r w:rsidRPr="00410F21">
        <w:rPr>
          <w:sz w:val="20"/>
          <w:lang w:eastAsia="ko-KR"/>
        </w:rPr>
        <w:t>, 1998, 34(4): 598-607.</w:t>
      </w:r>
    </w:p>
    <w:p w14:paraId="5D19ABEF" w14:textId="1A860E1E"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SAFARZADEH A</w:t>
      </w:r>
      <w:r w:rsidR="00D85215">
        <w:rPr>
          <w:sz w:val="20"/>
          <w:lang w:eastAsia="ko-KR"/>
        </w:rPr>
        <w:t>.</w:t>
      </w:r>
      <w:r w:rsidRPr="00410F21">
        <w:rPr>
          <w:sz w:val="20"/>
          <w:lang w:eastAsia="ko-KR"/>
        </w:rPr>
        <w:t>, SALEHI N S</w:t>
      </w:r>
      <w:r w:rsidR="00D85215">
        <w:rPr>
          <w:sz w:val="20"/>
          <w:lang w:eastAsia="ko-KR"/>
        </w:rPr>
        <w:t>. and</w:t>
      </w:r>
      <w:r w:rsidRPr="00410F21">
        <w:rPr>
          <w:sz w:val="20"/>
          <w:lang w:eastAsia="ko-KR"/>
        </w:rPr>
        <w:t xml:space="preserve"> ZARRATI A</w:t>
      </w:r>
      <w:r w:rsidR="00D85215">
        <w:rPr>
          <w:sz w:val="20"/>
          <w:lang w:eastAsia="ko-KR"/>
        </w:rPr>
        <w:t>.,</w:t>
      </w:r>
      <w:r w:rsidRPr="00410F21">
        <w:rPr>
          <w:sz w:val="20"/>
          <w:lang w:eastAsia="ko-KR"/>
        </w:rPr>
        <w:t xml:space="preserve"> </w:t>
      </w:r>
      <w:r w:rsidR="00D85215">
        <w:rPr>
          <w:sz w:val="20"/>
          <w:lang w:eastAsia="ko-KR"/>
        </w:rPr>
        <w:t>“</w:t>
      </w:r>
      <w:r w:rsidRPr="00410F21">
        <w:rPr>
          <w:sz w:val="20"/>
          <w:lang w:eastAsia="ko-KR"/>
        </w:rPr>
        <w:t xml:space="preserve">Experimental investigation on 3D turbulent flow around straight and T-shaped </w:t>
      </w:r>
      <w:proofErr w:type="spellStart"/>
      <w:r w:rsidRPr="00410F21">
        <w:rPr>
          <w:sz w:val="20"/>
          <w:lang w:eastAsia="ko-KR"/>
        </w:rPr>
        <w:t>groynes</w:t>
      </w:r>
      <w:proofErr w:type="spellEnd"/>
      <w:r w:rsidRPr="00410F21">
        <w:rPr>
          <w:sz w:val="20"/>
          <w:lang w:eastAsia="ko-KR"/>
        </w:rPr>
        <w:t xml:space="preserve"> in a </w:t>
      </w:r>
      <w:proofErr w:type="spellStart"/>
      <w:r w:rsidRPr="00410F21">
        <w:rPr>
          <w:sz w:val="20"/>
          <w:lang w:eastAsia="ko-KR"/>
        </w:rPr>
        <w:t>flat bed</w:t>
      </w:r>
      <w:proofErr w:type="spellEnd"/>
      <w:r w:rsidRPr="00410F21">
        <w:rPr>
          <w:sz w:val="20"/>
          <w:lang w:eastAsia="ko-KR"/>
        </w:rPr>
        <w:t xml:space="preserve"> channel</w:t>
      </w:r>
      <w:r w:rsidR="00D85215">
        <w:rPr>
          <w:sz w:val="20"/>
          <w:lang w:eastAsia="ko-KR"/>
        </w:rPr>
        <w:t>”,</w:t>
      </w:r>
      <w:r w:rsidRPr="00410F21">
        <w:rPr>
          <w:sz w:val="20"/>
          <w:lang w:eastAsia="ko-KR"/>
        </w:rPr>
        <w:t xml:space="preserve"> </w:t>
      </w:r>
      <w:r w:rsidRPr="00D85215">
        <w:rPr>
          <w:i/>
          <w:sz w:val="20"/>
          <w:lang w:eastAsia="ko-KR"/>
        </w:rPr>
        <w:t>Journal of Hydraulic Engineering</w:t>
      </w:r>
      <w:r w:rsidRPr="00410F21">
        <w:rPr>
          <w:sz w:val="20"/>
          <w:lang w:eastAsia="ko-KR"/>
        </w:rPr>
        <w:t>, 2016, 142(8).</w:t>
      </w:r>
    </w:p>
    <w:p w14:paraId="3CE5DAE6" w14:textId="10EC0622"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GORING D</w:t>
      </w:r>
      <w:r w:rsidR="00C00CA7">
        <w:rPr>
          <w:sz w:val="20"/>
          <w:lang w:eastAsia="ko-KR"/>
        </w:rPr>
        <w:t>. and</w:t>
      </w:r>
      <w:r w:rsidRPr="00410F21">
        <w:rPr>
          <w:sz w:val="20"/>
          <w:lang w:eastAsia="ko-KR"/>
        </w:rPr>
        <w:t xml:space="preserve"> NIKORA V</w:t>
      </w:r>
      <w:r w:rsidR="00C00CA7">
        <w:rPr>
          <w:sz w:val="20"/>
          <w:lang w:eastAsia="ko-KR"/>
        </w:rPr>
        <w:t>.,</w:t>
      </w:r>
      <w:r w:rsidRPr="00410F21">
        <w:rPr>
          <w:sz w:val="20"/>
          <w:lang w:eastAsia="ko-KR"/>
        </w:rPr>
        <w:t xml:space="preserve"> </w:t>
      </w:r>
      <w:r w:rsidR="00C00CA7">
        <w:rPr>
          <w:sz w:val="20"/>
          <w:lang w:eastAsia="ko-KR"/>
        </w:rPr>
        <w:t>“</w:t>
      </w:r>
      <w:proofErr w:type="spellStart"/>
      <w:r w:rsidRPr="00410F21">
        <w:rPr>
          <w:sz w:val="20"/>
          <w:lang w:eastAsia="ko-KR"/>
        </w:rPr>
        <w:t>Despiking</w:t>
      </w:r>
      <w:proofErr w:type="spellEnd"/>
      <w:r w:rsidRPr="00410F21">
        <w:rPr>
          <w:sz w:val="20"/>
          <w:lang w:eastAsia="ko-KR"/>
        </w:rPr>
        <w:t xml:space="preserve"> Acoustic Doppler Velocimeter data</w:t>
      </w:r>
      <w:r w:rsidR="00C00CA7">
        <w:rPr>
          <w:sz w:val="20"/>
          <w:lang w:eastAsia="ko-KR"/>
        </w:rPr>
        <w:t>”,</w:t>
      </w:r>
      <w:r w:rsidRPr="00410F21">
        <w:rPr>
          <w:sz w:val="20"/>
          <w:lang w:eastAsia="ko-KR"/>
        </w:rPr>
        <w:t xml:space="preserve"> </w:t>
      </w:r>
      <w:r w:rsidRPr="00C00CA7">
        <w:rPr>
          <w:i/>
          <w:sz w:val="20"/>
          <w:lang w:eastAsia="ko-KR"/>
        </w:rPr>
        <w:t>Journal of Hydraulic Engineering-</w:t>
      </w:r>
      <w:proofErr w:type="spellStart"/>
      <w:r w:rsidRPr="00C00CA7">
        <w:rPr>
          <w:i/>
          <w:sz w:val="20"/>
          <w:lang w:eastAsia="ko-KR"/>
        </w:rPr>
        <w:t>Asce</w:t>
      </w:r>
      <w:proofErr w:type="spellEnd"/>
      <w:r w:rsidRPr="00410F21">
        <w:rPr>
          <w:sz w:val="20"/>
          <w:lang w:eastAsia="ko-KR"/>
        </w:rPr>
        <w:t>, 2002, 128(1): 117-126.</w:t>
      </w:r>
    </w:p>
    <w:p w14:paraId="273B8834" w14:textId="04C0C693"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rFonts w:hint="eastAsia"/>
          <w:sz w:val="20"/>
          <w:lang w:eastAsia="ko-KR"/>
        </w:rPr>
        <w:t>Z</w:t>
      </w:r>
      <w:r w:rsidRPr="00410F21">
        <w:rPr>
          <w:sz w:val="20"/>
          <w:lang w:eastAsia="ko-KR"/>
        </w:rPr>
        <w:t xml:space="preserve">HANG </w:t>
      </w:r>
      <w:r w:rsidRPr="00410F21">
        <w:rPr>
          <w:rFonts w:hint="eastAsia"/>
          <w:sz w:val="20"/>
          <w:lang w:eastAsia="ko-KR"/>
        </w:rPr>
        <w:t>L</w:t>
      </w:r>
      <w:r w:rsidR="00C00CA7">
        <w:rPr>
          <w:sz w:val="20"/>
          <w:lang w:eastAsia="ko-KR"/>
        </w:rPr>
        <w:t>.</w:t>
      </w:r>
      <w:r w:rsidRPr="00410F21">
        <w:rPr>
          <w:sz w:val="20"/>
          <w:lang w:eastAsia="ko-KR"/>
        </w:rPr>
        <w:t>,</w:t>
      </w:r>
      <w:r w:rsidR="00C00CA7">
        <w:rPr>
          <w:sz w:val="20"/>
          <w:lang w:eastAsia="ko-KR"/>
        </w:rPr>
        <w:t xml:space="preserve"> </w:t>
      </w:r>
      <w:r w:rsidRPr="00410F21">
        <w:rPr>
          <w:sz w:val="20"/>
          <w:lang w:eastAsia="ko-KR"/>
        </w:rPr>
        <w:t>ZHANG F</w:t>
      </w:r>
      <w:r w:rsidR="00C00CA7">
        <w:rPr>
          <w:sz w:val="20"/>
          <w:lang w:eastAsia="ko-KR"/>
        </w:rPr>
        <w:t xml:space="preserve">. and </w:t>
      </w:r>
      <w:r w:rsidRPr="00410F21">
        <w:rPr>
          <w:sz w:val="20"/>
          <w:lang w:eastAsia="ko-KR"/>
        </w:rPr>
        <w:t>et al</w:t>
      </w:r>
      <w:r w:rsidR="00C00CA7">
        <w:rPr>
          <w:sz w:val="20"/>
          <w:lang w:eastAsia="ko-KR"/>
        </w:rPr>
        <w:t>,</w:t>
      </w:r>
      <w:r w:rsidRPr="00410F21">
        <w:rPr>
          <w:sz w:val="20"/>
          <w:lang w:eastAsia="ko-KR"/>
        </w:rPr>
        <w:t xml:space="preserve"> </w:t>
      </w:r>
      <w:r w:rsidR="00C00CA7">
        <w:rPr>
          <w:sz w:val="20"/>
          <w:lang w:eastAsia="ko-KR"/>
        </w:rPr>
        <w:t>“</w:t>
      </w:r>
      <w:r w:rsidRPr="00E01D03">
        <w:rPr>
          <w:sz w:val="20"/>
          <w:lang w:eastAsia="ko-KR"/>
        </w:rPr>
        <w:t>Application of 3D Laser Scanning Technology in Simulating River Flows</w:t>
      </w:r>
      <w:r w:rsidR="00C00CA7">
        <w:rPr>
          <w:sz w:val="20"/>
          <w:lang w:eastAsia="ko-KR"/>
        </w:rPr>
        <w:t>”,</w:t>
      </w:r>
      <w:r w:rsidRPr="00410F21">
        <w:rPr>
          <w:sz w:val="20"/>
          <w:lang w:eastAsia="ko-KR"/>
        </w:rPr>
        <w:t xml:space="preserve"> </w:t>
      </w:r>
      <w:r w:rsidRPr="00E01D03">
        <w:rPr>
          <w:i/>
          <w:sz w:val="20"/>
          <w:lang w:eastAsia="ko-KR"/>
        </w:rPr>
        <w:t>Water Resources and Power</w:t>
      </w:r>
      <w:r w:rsidRPr="00410F21">
        <w:rPr>
          <w:sz w:val="20"/>
          <w:lang w:eastAsia="ko-KR"/>
        </w:rPr>
        <w:t>, 2020, 38(08): 121-124.</w:t>
      </w:r>
    </w:p>
    <w:p w14:paraId="3AD2D75B" w14:textId="12FEF187"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LU J</w:t>
      </w:r>
      <w:r w:rsidR="009238F3">
        <w:rPr>
          <w:sz w:val="20"/>
          <w:lang w:eastAsia="ko-KR"/>
        </w:rPr>
        <w:t>.</w:t>
      </w:r>
      <w:r w:rsidRPr="00410F21">
        <w:rPr>
          <w:sz w:val="20"/>
          <w:lang w:eastAsia="ko-KR"/>
        </w:rPr>
        <w:t>, XU H</w:t>
      </w:r>
      <w:r w:rsidR="009A173F">
        <w:rPr>
          <w:sz w:val="20"/>
          <w:lang w:eastAsia="ko-KR"/>
        </w:rPr>
        <w:t>. and</w:t>
      </w:r>
      <w:r w:rsidRPr="00410F21">
        <w:rPr>
          <w:sz w:val="20"/>
          <w:lang w:eastAsia="ko-KR"/>
        </w:rPr>
        <w:t xml:space="preserve"> YAO S.</w:t>
      </w:r>
      <w:r w:rsidR="009A173F">
        <w:rPr>
          <w:sz w:val="20"/>
          <w:lang w:eastAsia="ko-KR"/>
        </w:rPr>
        <w:t>,</w:t>
      </w:r>
      <w:r w:rsidRPr="00410F21">
        <w:rPr>
          <w:sz w:val="20"/>
          <w:lang w:eastAsia="ko-KR"/>
        </w:rPr>
        <w:t xml:space="preserve"> </w:t>
      </w:r>
      <w:r w:rsidR="009A173F">
        <w:rPr>
          <w:sz w:val="20"/>
          <w:lang w:eastAsia="ko-KR"/>
        </w:rPr>
        <w:t>“</w:t>
      </w:r>
      <w:r w:rsidRPr="00410F21">
        <w:rPr>
          <w:sz w:val="20"/>
          <w:lang w:eastAsia="ko-KR"/>
        </w:rPr>
        <w:t>Turbulent characteristics of flow in river</w:t>
      </w:r>
      <w:r w:rsidR="009A173F">
        <w:rPr>
          <w:sz w:val="20"/>
          <w:lang w:eastAsia="ko-KR"/>
        </w:rPr>
        <w:t>”</w:t>
      </w:r>
      <w:r w:rsidR="00E01D03">
        <w:rPr>
          <w:sz w:val="20"/>
          <w:lang w:eastAsia="ko-KR"/>
        </w:rPr>
        <w:t>,</w:t>
      </w:r>
      <w:r w:rsidRPr="00410F21">
        <w:rPr>
          <w:sz w:val="20"/>
          <w:lang w:eastAsia="ko-KR"/>
        </w:rPr>
        <w:t xml:space="preserve"> </w:t>
      </w:r>
      <w:r w:rsidRPr="00E01D03">
        <w:rPr>
          <w:i/>
          <w:sz w:val="20"/>
          <w:lang w:eastAsia="ko-KR"/>
        </w:rPr>
        <w:t>Journal of Hydraulic Engineering</w:t>
      </w:r>
      <w:r w:rsidRPr="00410F21">
        <w:rPr>
          <w:sz w:val="20"/>
          <w:lang w:eastAsia="ko-KR"/>
        </w:rPr>
        <w:t>, 2005(09): 1029-1034.</w:t>
      </w:r>
    </w:p>
    <w:p w14:paraId="24147D60" w14:textId="02BF1A83" w:rsidR="00B421EA" w:rsidRPr="00410F21" w:rsidRDefault="00B421EA" w:rsidP="00410F21">
      <w:pPr>
        <w:pStyle w:val="references"/>
        <w:numPr>
          <w:ilvl w:val="0"/>
          <w:numId w:val="3"/>
        </w:numPr>
        <w:tabs>
          <w:tab w:val="clear" w:pos="0"/>
          <w:tab w:val="num" w:pos="368"/>
        </w:tabs>
        <w:spacing w:before="0" w:after="0" w:line="260" w:lineRule="exact"/>
        <w:ind w:left="368" w:hanging="144"/>
        <w:rPr>
          <w:sz w:val="20"/>
          <w:lang w:eastAsia="ko-KR"/>
        </w:rPr>
      </w:pPr>
      <w:r w:rsidRPr="00410F21">
        <w:rPr>
          <w:sz w:val="20"/>
          <w:lang w:eastAsia="ko-KR"/>
        </w:rPr>
        <w:t>YANG K</w:t>
      </w:r>
      <w:r w:rsidR="00DF011A">
        <w:rPr>
          <w:sz w:val="20"/>
          <w:lang w:eastAsia="ko-KR"/>
        </w:rPr>
        <w:t>.</w:t>
      </w:r>
      <w:r w:rsidRPr="00410F21">
        <w:rPr>
          <w:sz w:val="20"/>
          <w:lang w:eastAsia="ko-KR"/>
        </w:rPr>
        <w:t>, LIU X</w:t>
      </w:r>
      <w:r w:rsidR="00E01D03">
        <w:rPr>
          <w:sz w:val="20"/>
          <w:lang w:eastAsia="ko-KR"/>
        </w:rPr>
        <w:t xml:space="preserve">. and </w:t>
      </w:r>
      <w:r w:rsidRPr="00410F21">
        <w:rPr>
          <w:sz w:val="20"/>
          <w:lang w:eastAsia="ko-KR"/>
        </w:rPr>
        <w:t xml:space="preserve">et al. </w:t>
      </w:r>
      <w:r w:rsidR="00DF011A">
        <w:rPr>
          <w:sz w:val="20"/>
          <w:lang w:eastAsia="ko-KR"/>
        </w:rPr>
        <w:t>“</w:t>
      </w:r>
      <w:r w:rsidRPr="00DF011A">
        <w:rPr>
          <w:sz w:val="20"/>
          <w:lang w:eastAsia="ko-KR"/>
        </w:rPr>
        <w:t>Turbulence characteristics of overbank flow in compound river channel with vegetated floodplain</w:t>
      </w:r>
      <w:r w:rsidR="00DF011A">
        <w:rPr>
          <w:sz w:val="20"/>
          <w:lang w:eastAsia="ko-KR"/>
        </w:rPr>
        <w:t>”,</w:t>
      </w:r>
      <w:r w:rsidRPr="00410F21">
        <w:rPr>
          <w:sz w:val="20"/>
          <w:lang w:eastAsia="ko-KR"/>
        </w:rPr>
        <w:t xml:space="preserve"> </w:t>
      </w:r>
      <w:r w:rsidRPr="00DF011A">
        <w:rPr>
          <w:i/>
          <w:sz w:val="20"/>
          <w:lang w:eastAsia="ko-KR"/>
        </w:rPr>
        <w:t>Journal of Hydraulic Engineering</w:t>
      </w:r>
      <w:r w:rsidRPr="00410F21">
        <w:rPr>
          <w:sz w:val="20"/>
          <w:lang w:eastAsia="ko-KR"/>
        </w:rPr>
        <w:t>, 2005(10): 1263-1268.</w:t>
      </w:r>
    </w:p>
    <w:p w14:paraId="7B874AC3" w14:textId="77777777" w:rsidR="00AC1D24" w:rsidRDefault="00AC1D24">
      <w:pPr>
        <w:pStyle w:val="references"/>
        <w:numPr>
          <w:ilvl w:val="0"/>
          <w:numId w:val="0"/>
        </w:numPr>
        <w:spacing w:before="0" w:after="0" w:line="260" w:lineRule="exact"/>
        <w:ind w:left="357" w:hanging="357"/>
        <w:rPr>
          <w:sz w:val="20"/>
        </w:rPr>
      </w:pPr>
    </w:p>
    <w:sectPr w:rsidR="00AC1D24" w:rsidSect="005E23FE">
      <w:headerReference w:type="even" r:id="rId92"/>
      <w:headerReference w:type="first" r:id="rId93"/>
      <w:footerReference w:type="first" r:id="rId94"/>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9B1E" w14:textId="77777777" w:rsidR="005A7204" w:rsidRDefault="005A7204">
      <w:r>
        <w:separator/>
      </w:r>
    </w:p>
  </w:endnote>
  <w:endnote w:type="continuationSeparator" w:id="0">
    <w:p w14:paraId="62C1A8E1" w14:textId="77777777" w:rsidR="005A7204" w:rsidRDefault="005A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2031" w14:textId="77777777" w:rsidR="00AC1D24" w:rsidRDefault="00AC1D2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9071" w14:textId="77777777" w:rsidR="005A7204" w:rsidRDefault="005A7204">
      <w:r>
        <w:separator/>
      </w:r>
    </w:p>
  </w:footnote>
  <w:footnote w:type="continuationSeparator" w:id="0">
    <w:p w14:paraId="7A01B26D" w14:textId="77777777" w:rsidR="005A7204" w:rsidRDefault="005A7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DFFA" w14:textId="77777777"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A41F" w14:textId="1C75F367" w:rsidR="00AC1D24" w:rsidRPr="00056D7B" w:rsidRDefault="003F6428" w:rsidP="003F6428">
    <w:pPr>
      <w:pStyle w:val="a5"/>
      <w:tabs>
        <w:tab w:val="clear" w:pos="4320"/>
        <w:tab w:val="clear" w:pos="8640"/>
        <w:tab w:val="left" w:pos="0"/>
        <w:tab w:val="center" w:pos="4536"/>
        <w:tab w:val="right" w:pos="9072"/>
      </w:tabs>
      <w:jc w:val="right"/>
      <w:rPr>
        <w:rFonts w:ascii="Arial" w:eastAsia="宋体" w:hAnsi="Arial" w:cs="Arial"/>
        <w:i/>
        <w:sz w:val="18"/>
        <w:szCs w:val="18"/>
        <w:lang w:eastAsia="zh-CN"/>
      </w:rPr>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008E61AD" w:rsidRPr="00056D7B">
      <w:rPr>
        <w:rFonts w:ascii="Arial" w:eastAsia="宋体" w:hAnsi="Arial" w:cs="Arial" w:hint="eastAsia"/>
        <w:i/>
        <w:sz w:val="18"/>
        <w:szCs w:val="18"/>
        <w:lang w:eastAsia="zh-CN"/>
      </w:rPr>
      <w:t>4</w:t>
    </w:r>
    <w:r w:rsidR="00360F0E" w:rsidRPr="00360F0E">
      <w:rPr>
        <w:rFonts w:ascii="Arial" w:eastAsia="宋体" w:hAnsi="Arial" w:cs="Arial" w:hint="eastAsia"/>
        <w:i/>
        <w:sz w:val="18"/>
        <w:szCs w:val="18"/>
        <w:vertAlign w:val="superscript"/>
        <w:lang w:eastAsia="zh-CN"/>
      </w:rPr>
      <w:t>t</w:t>
    </w:r>
    <w:r w:rsidRPr="00D529E7">
      <w:rPr>
        <w:rFonts w:ascii="Arial" w:hAnsi="Arial" w:cs="Arial"/>
        <w:i/>
        <w:sz w:val="18"/>
        <w:szCs w:val="18"/>
        <w:vertAlign w:val="superscript"/>
      </w:rPr>
      <w:t>h</w:t>
    </w:r>
    <w:r w:rsidRPr="00D529E7">
      <w:rPr>
        <w:rFonts w:ascii="Arial" w:hAnsi="Arial" w:cs="Arial"/>
        <w:i/>
        <w:sz w:val="18"/>
        <w:szCs w:val="18"/>
      </w:rPr>
      <w:t xml:space="preserve"> ISE 20</w:t>
    </w:r>
    <w:r w:rsidR="00150466"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China</w:t>
    </w:r>
  </w:p>
  <w:p w14:paraId="750211E6" w14:textId="77777777" w:rsidR="00AC1D24" w:rsidRDefault="00AC1D24">
    <w:pPr>
      <w:pStyle w:val="a5"/>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num w:numId="1" w16cid:durableId="1499224571">
    <w:abstractNumId w:val="0"/>
  </w:num>
  <w:num w:numId="2" w16cid:durableId="1687899693">
    <w:abstractNumId w:val="4"/>
  </w:num>
  <w:num w:numId="3" w16cid:durableId="1904639176">
    <w:abstractNumId w:val="2"/>
  </w:num>
  <w:num w:numId="4" w16cid:durableId="915743667">
    <w:abstractNumId w:val="1"/>
  </w:num>
  <w:num w:numId="5" w16cid:durableId="452555389">
    <w:abstractNumId w:val="3"/>
  </w:num>
  <w:num w:numId="6" w16cid:durableId="900137045">
    <w:abstractNumId w:val="4"/>
  </w:num>
  <w:num w:numId="7" w16cid:durableId="810244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A49"/>
    <w:rsid w:val="000064CD"/>
    <w:rsid w:val="0000750F"/>
    <w:rsid w:val="00024614"/>
    <w:rsid w:val="000349B5"/>
    <w:rsid w:val="000415E8"/>
    <w:rsid w:val="000508A6"/>
    <w:rsid w:val="00056D7B"/>
    <w:rsid w:val="00065972"/>
    <w:rsid w:val="00067D09"/>
    <w:rsid w:val="00086870"/>
    <w:rsid w:val="00093BA6"/>
    <w:rsid w:val="000A11EC"/>
    <w:rsid w:val="000A413F"/>
    <w:rsid w:val="000B3BE6"/>
    <w:rsid w:val="000C1436"/>
    <w:rsid w:val="000C34D8"/>
    <w:rsid w:val="000C6589"/>
    <w:rsid w:val="000D4291"/>
    <w:rsid w:val="000D5A93"/>
    <w:rsid w:val="000E11A0"/>
    <w:rsid w:val="000E2200"/>
    <w:rsid w:val="000E2896"/>
    <w:rsid w:val="00111E13"/>
    <w:rsid w:val="00124B80"/>
    <w:rsid w:val="0012533F"/>
    <w:rsid w:val="00125E07"/>
    <w:rsid w:val="0012755A"/>
    <w:rsid w:val="00127FAC"/>
    <w:rsid w:val="00150466"/>
    <w:rsid w:val="0015566A"/>
    <w:rsid w:val="001603E8"/>
    <w:rsid w:val="00174FE6"/>
    <w:rsid w:val="00182C06"/>
    <w:rsid w:val="0018581C"/>
    <w:rsid w:val="00185C4C"/>
    <w:rsid w:val="00190497"/>
    <w:rsid w:val="001A32B0"/>
    <w:rsid w:val="001B31E0"/>
    <w:rsid w:val="001B38C1"/>
    <w:rsid w:val="001C2FD6"/>
    <w:rsid w:val="001C3E11"/>
    <w:rsid w:val="001E47B0"/>
    <w:rsid w:val="001E4A12"/>
    <w:rsid w:val="001F3A87"/>
    <w:rsid w:val="00206BE8"/>
    <w:rsid w:val="00211A49"/>
    <w:rsid w:val="00211CE0"/>
    <w:rsid w:val="00215C54"/>
    <w:rsid w:val="002240AB"/>
    <w:rsid w:val="0023645C"/>
    <w:rsid w:val="00240E2C"/>
    <w:rsid w:val="0025353C"/>
    <w:rsid w:val="0026552E"/>
    <w:rsid w:val="00270748"/>
    <w:rsid w:val="0027485D"/>
    <w:rsid w:val="00274AFE"/>
    <w:rsid w:val="00285ECF"/>
    <w:rsid w:val="00290963"/>
    <w:rsid w:val="002A14C7"/>
    <w:rsid w:val="002B2705"/>
    <w:rsid w:val="002B4399"/>
    <w:rsid w:val="002B445A"/>
    <w:rsid w:val="002D16C3"/>
    <w:rsid w:val="002D1BB7"/>
    <w:rsid w:val="002D56CF"/>
    <w:rsid w:val="002E41D3"/>
    <w:rsid w:val="002F198B"/>
    <w:rsid w:val="002F686A"/>
    <w:rsid w:val="00315658"/>
    <w:rsid w:val="00320278"/>
    <w:rsid w:val="00327E29"/>
    <w:rsid w:val="003465FB"/>
    <w:rsid w:val="00346C0C"/>
    <w:rsid w:val="00346D5C"/>
    <w:rsid w:val="0034721F"/>
    <w:rsid w:val="00347CB4"/>
    <w:rsid w:val="0035125B"/>
    <w:rsid w:val="0035383E"/>
    <w:rsid w:val="00360F0E"/>
    <w:rsid w:val="00362CA9"/>
    <w:rsid w:val="00373E0A"/>
    <w:rsid w:val="00374E5D"/>
    <w:rsid w:val="00375687"/>
    <w:rsid w:val="0038293A"/>
    <w:rsid w:val="00386F22"/>
    <w:rsid w:val="003B584D"/>
    <w:rsid w:val="003C0244"/>
    <w:rsid w:val="003C3A0C"/>
    <w:rsid w:val="003C4A21"/>
    <w:rsid w:val="003C6AF9"/>
    <w:rsid w:val="003C76AC"/>
    <w:rsid w:val="003D1B86"/>
    <w:rsid w:val="003D5425"/>
    <w:rsid w:val="003E041D"/>
    <w:rsid w:val="003E77F3"/>
    <w:rsid w:val="003F6428"/>
    <w:rsid w:val="00400C3F"/>
    <w:rsid w:val="00410F21"/>
    <w:rsid w:val="00420226"/>
    <w:rsid w:val="004209F8"/>
    <w:rsid w:val="00427553"/>
    <w:rsid w:val="004340FF"/>
    <w:rsid w:val="00440462"/>
    <w:rsid w:val="00445FD7"/>
    <w:rsid w:val="00446085"/>
    <w:rsid w:val="004501CE"/>
    <w:rsid w:val="004528BE"/>
    <w:rsid w:val="004610A1"/>
    <w:rsid w:val="0047024D"/>
    <w:rsid w:val="004846B7"/>
    <w:rsid w:val="00491EF5"/>
    <w:rsid w:val="00492DB0"/>
    <w:rsid w:val="00496B42"/>
    <w:rsid w:val="004A2B0B"/>
    <w:rsid w:val="004A2E73"/>
    <w:rsid w:val="004A43BC"/>
    <w:rsid w:val="004E6F9E"/>
    <w:rsid w:val="004F0DD7"/>
    <w:rsid w:val="004F0F6E"/>
    <w:rsid w:val="00500524"/>
    <w:rsid w:val="00505BC2"/>
    <w:rsid w:val="0051253C"/>
    <w:rsid w:val="0052048A"/>
    <w:rsid w:val="0052221D"/>
    <w:rsid w:val="005472BB"/>
    <w:rsid w:val="00554C72"/>
    <w:rsid w:val="00555FB2"/>
    <w:rsid w:val="0055784D"/>
    <w:rsid w:val="00570D93"/>
    <w:rsid w:val="0057442A"/>
    <w:rsid w:val="0058133F"/>
    <w:rsid w:val="00581467"/>
    <w:rsid w:val="00585E61"/>
    <w:rsid w:val="00587FEC"/>
    <w:rsid w:val="005A7204"/>
    <w:rsid w:val="005B3725"/>
    <w:rsid w:val="005B6292"/>
    <w:rsid w:val="005C60E0"/>
    <w:rsid w:val="005E23FE"/>
    <w:rsid w:val="005F6341"/>
    <w:rsid w:val="00604949"/>
    <w:rsid w:val="0061164A"/>
    <w:rsid w:val="006267A2"/>
    <w:rsid w:val="0063188E"/>
    <w:rsid w:val="00632DA4"/>
    <w:rsid w:val="006462E3"/>
    <w:rsid w:val="00647CBD"/>
    <w:rsid w:val="0065540E"/>
    <w:rsid w:val="00684497"/>
    <w:rsid w:val="006A3E23"/>
    <w:rsid w:val="006A3F87"/>
    <w:rsid w:val="006A4A04"/>
    <w:rsid w:val="006B15D3"/>
    <w:rsid w:val="006B3269"/>
    <w:rsid w:val="006B4E34"/>
    <w:rsid w:val="006C5FAD"/>
    <w:rsid w:val="006D3560"/>
    <w:rsid w:val="006D6418"/>
    <w:rsid w:val="006E7DEF"/>
    <w:rsid w:val="007144E8"/>
    <w:rsid w:val="00733E64"/>
    <w:rsid w:val="00746856"/>
    <w:rsid w:val="00746F27"/>
    <w:rsid w:val="00756B82"/>
    <w:rsid w:val="00766626"/>
    <w:rsid w:val="00775E09"/>
    <w:rsid w:val="00785E99"/>
    <w:rsid w:val="0079519B"/>
    <w:rsid w:val="00796AB0"/>
    <w:rsid w:val="007A17AE"/>
    <w:rsid w:val="007A4E5B"/>
    <w:rsid w:val="007A5A9C"/>
    <w:rsid w:val="007B2034"/>
    <w:rsid w:val="00801C05"/>
    <w:rsid w:val="008022C2"/>
    <w:rsid w:val="00804728"/>
    <w:rsid w:val="0081382A"/>
    <w:rsid w:val="00820E5B"/>
    <w:rsid w:val="0086106F"/>
    <w:rsid w:val="008679BD"/>
    <w:rsid w:val="00892DBE"/>
    <w:rsid w:val="008A0051"/>
    <w:rsid w:val="008A244D"/>
    <w:rsid w:val="008B1C2D"/>
    <w:rsid w:val="008C0DF2"/>
    <w:rsid w:val="008C23BF"/>
    <w:rsid w:val="008C6690"/>
    <w:rsid w:val="008D53F8"/>
    <w:rsid w:val="008D6481"/>
    <w:rsid w:val="008E61AD"/>
    <w:rsid w:val="008E6713"/>
    <w:rsid w:val="008F171B"/>
    <w:rsid w:val="008F4CDB"/>
    <w:rsid w:val="008F5096"/>
    <w:rsid w:val="009033D4"/>
    <w:rsid w:val="009238F3"/>
    <w:rsid w:val="00927F29"/>
    <w:rsid w:val="00955D90"/>
    <w:rsid w:val="0097586A"/>
    <w:rsid w:val="00980011"/>
    <w:rsid w:val="009917EF"/>
    <w:rsid w:val="009A173F"/>
    <w:rsid w:val="009A7050"/>
    <w:rsid w:val="009C3396"/>
    <w:rsid w:val="009D2D45"/>
    <w:rsid w:val="009E67D2"/>
    <w:rsid w:val="009F2DEE"/>
    <w:rsid w:val="00A143B2"/>
    <w:rsid w:val="00A25E47"/>
    <w:rsid w:val="00A25F1C"/>
    <w:rsid w:val="00A3382A"/>
    <w:rsid w:val="00A348FF"/>
    <w:rsid w:val="00A454CA"/>
    <w:rsid w:val="00A53105"/>
    <w:rsid w:val="00A53F1C"/>
    <w:rsid w:val="00A62E91"/>
    <w:rsid w:val="00A70F95"/>
    <w:rsid w:val="00A82AF4"/>
    <w:rsid w:val="00A8568A"/>
    <w:rsid w:val="00A87834"/>
    <w:rsid w:val="00A94B4E"/>
    <w:rsid w:val="00AC1D24"/>
    <w:rsid w:val="00AC26E0"/>
    <w:rsid w:val="00AC52A2"/>
    <w:rsid w:val="00B03350"/>
    <w:rsid w:val="00B35670"/>
    <w:rsid w:val="00B36D3D"/>
    <w:rsid w:val="00B421EA"/>
    <w:rsid w:val="00B4733D"/>
    <w:rsid w:val="00B52D1A"/>
    <w:rsid w:val="00B63BD1"/>
    <w:rsid w:val="00B924FC"/>
    <w:rsid w:val="00B92890"/>
    <w:rsid w:val="00B93BEE"/>
    <w:rsid w:val="00BB21F0"/>
    <w:rsid w:val="00BB2BEA"/>
    <w:rsid w:val="00BC3475"/>
    <w:rsid w:val="00BC6B06"/>
    <w:rsid w:val="00BD0572"/>
    <w:rsid w:val="00BD1960"/>
    <w:rsid w:val="00BD475A"/>
    <w:rsid w:val="00BE3E1C"/>
    <w:rsid w:val="00BF0697"/>
    <w:rsid w:val="00C00CA7"/>
    <w:rsid w:val="00C027E9"/>
    <w:rsid w:val="00C24C1E"/>
    <w:rsid w:val="00C31C20"/>
    <w:rsid w:val="00C36A7D"/>
    <w:rsid w:val="00C56175"/>
    <w:rsid w:val="00C8132E"/>
    <w:rsid w:val="00C9686C"/>
    <w:rsid w:val="00CC1405"/>
    <w:rsid w:val="00CD242C"/>
    <w:rsid w:val="00CF777E"/>
    <w:rsid w:val="00D11A95"/>
    <w:rsid w:val="00D22545"/>
    <w:rsid w:val="00D26AF1"/>
    <w:rsid w:val="00D33FCA"/>
    <w:rsid w:val="00D506FC"/>
    <w:rsid w:val="00D519BB"/>
    <w:rsid w:val="00D529E7"/>
    <w:rsid w:val="00D64DA2"/>
    <w:rsid w:val="00D66F7C"/>
    <w:rsid w:val="00D85215"/>
    <w:rsid w:val="00D85D47"/>
    <w:rsid w:val="00D90B33"/>
    <w:rsid w:val="00D942E5"/>
    <w:rsid w:val="00DB000A"/>
    <w:rsid w:val="00DB1E9D"/>
    <w:rsid w:val="00DD11DA"/>
    <w:rsid w:val="00DE74E9"/>
    <w:rsid w:val="00DF011A"/>
    <w:rsid w:val="00E01A8C"/>
    <w:rsid w:val="00E01D03"/>
    <w:rsid w:val="00E0329D"/>
    <w:rsid w:val="00E0628C"/>
    <w:rsid w:val="00E069CA"/>
    <w:rsid w:val="00E06C88"/>
    <w:rsid w:val="00E1155D"/>
    <w:rsid w:val="00E31DF8"/>
    <w:rsid w:val="00E46DF1"/>
    <w:rsid w:val="00E52475"/>
    <w:rsid w:val="00E62B1F"/>
    <w:rsid w:val="00E67A30"/>
    <w:rsid w:val="00E817F3"/>
    <w:rsid w:val="00E90D5B"/>
    <w:rsid w:val="00E9185F"/>
    <w:rsid w:val="00EA06DD"/>
    <w:rsid w:val="00EB61CD"/>
    <w:rsid w:val="00EC08CC"/>
    <w:rsid w:val="00EC1984"/>
    <w:rsid w:val="00EC5EA0"/>
    <w:rsid w:val="00EC66F3"/>
    <w:rsid w:val="00EC7B33"/>
    <w:rsid w:val="00ED02B6"/>
    <w:rsid w:val="00EF0D91"/>
    <w:rsid w:val="00F01D1F"/>
    <w:rsid w:val="00F6169C"/>
    <w:rsid w:val="00F616C9"/>
    <w:rsid w:val="00F721AA"/>
    <w:rsid w:val="00F85C41"/>
    <w:rsid w:val="00FA2D36"/>
    <w:rsid w:val="00FD153A"/>
    <w:rsid w:val="00F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55C1FF"/>
  <w15:docId w15:val="{CCDCD2B1-7125-4790-816F-63C61CA4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54CA"/>
    <w:rPr>
      <w:rFonts w:eastAsia="Times New Roman"/>
      <w:lang w:eastAsia="en-US"/>
    </w:rPr>
  </w:style>
  <w:style w:type="paragraph" w:styleId="1">
    <w:name w:val="heading 1"/>
    <w:basedOn w:val="a"/>
    <w:next w:val="spara"/>
    <w:link w:val="10"/>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link w:val="20"/>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0"/>
    <w:uiPriority w:val="9"/>
    <w:qFormat/>
    <w:rsid w:val="003C3A0C"/>
    <w:pPr>
      <w:numPr>
        <w:ilvl w:val="2"/>
      </w:numPr>
      <w:ind w:right="357"/>
      <w:outlineLvl w:val="2"/>
    </w:pPr>
    <w:rPr>
      <w:bCs/>
      <w:i/>
      <w:szCs w:val="26"/>
    </w:rPr>
  </w:style>
  <w:style w:type="paragraph" w:styleId="4">
    <w:name w:val="heading 4"/>
    <w:basedOn w:val="a"/>
    <w:next w:val="a"/>
    <w:link w:val="40"/>
    <w:uiPriority w:val="9"/>
    <w:qFormat/>
    <w:rsid w:val="00A53105"/>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0"/>
    <w:uiPriority w:val="9"/>
    <w:qFormat/>
    <w:rsid w:val="00A53105"/>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0"/>
    <w:uiPriority w:val="9"/>
    <w:qFormat/>
    <w:rsid w:val="00A53105"/>
    <w:pPr>
      <w:numPr>
        <w:ilvl w:val="5"/>
        <w:numId w:val="5"/>
      </w:numPr>
      <w:spacing w:before="240" w:after="60"/>
      <w:outlineLvl w:val="5"/>
    </w:pPr>
    <w:rPr>
      <w:rFonts w:ascii="Calibri" w:hAnsi="Calibri"/>
      <w:b/>
      <w:bCs/>
      <w:sz w:val="22"/>
      <w:szCs w:val="22"/>
    </w:rPr>
  </w:style>
  <w:style w:type="paragraph" w:styleId="7">
    <w:name w:val="heading 7"/>
    <w:basedOn w:val="a"/>
    <w:next w:val="a"/>
    <w:link w:val="70"/>
    <w:uiPriority w:val="9"/>
    <w:qFormat/>
    <w:rsid w:val="00A53105"/>
    <w:pPr>
      <w:numPr>
        <w:ilvl w:val="6"/>
        <w:numId w:val="5"/>
      </w:numPr>
      <w:spacing w:before="240" w:after="60"/>
      <w:outlineLvl w:val="6"/>
    </w:pPr>
    <w:rPr>
      <w:rFonts w:ascii="Calibri" w:hAnsi="Calibri"/>
      <w:sz w:val="24"/>
      <w:szCs w:val="24"/>
    </w:rPr>
  </w:style>
  <w:style w:type="paragraph" w:styleId="8">
    <w:name w:val="heading 8"/>
    <w:basedOn w:val="a"/>
    <w:next w:val="a"/>
    <w:link w:val="80"/>
    <w:uiPriority w:val="9"/>
    <w:qFormat/>
    <w:rsid w:val="00A53105"/>
    <w:pPr>
      <w:numPr>
        <w:ilvl w:val="7"/>
        <w:numId w:val="5"/>
      </w:numPr>
      <w:spacing w:before="240" w:after="60"/>
      <w:outlineLvl w:val="7"/>
    </w:pPr>
    <w:rPr>
      <w:rFonts w:ascii="Calibri" w:hAnsi="Calibri"/>
      <w:i/>
      <w:iCs/>
      <w:sz w:val="24"/>
      <w:szCs w:val="24"/>
    </w:rPr>
  </w:style>
  <w:style w:type="paragraph" w:styleId="9">
    <w:name w:val="heading 9"/>
    <w:basedOn w:val="a"/>
    <w:next w:val="a"/>
    <w:link w:val="90"/>
    <w:uiPriority w:val="9"/>
    <w:qFormat/>
    <w:rsid w:val="00A53105"/>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jc w:val="both"/>
    </w:pPr>
    <w:rPr>
      <w:sz w:val="16"/>
    </w:rPr>
  </w:style>
  <w:style w:type="paragraph" w:styleId="a3">
    <w:name w:val="Title"/>
    <w:basedOn w:val="a"/>
    <w:next w:val="Author"/>
    <w:autoRedefine/>
    <w:qFormat/>
    <w:pPr>
      <w:keepLines/>
      <w:suppressAutoHyphens/>
      <w:spacing w:line="260" w:lineRule="exact"/>
      <w:jc w:val="center"/>
    </w:pPr>
    <w:rPr>
      <w:b/>
      <w:caps/>
      <w:kern w:val="28"/>
      <w:sz w:val="24"/>
      <w:szCs w:val="24"/>
    </w:rPr>
  </w:style>
  <w:style w:type="paragraph" w:styleId="a4">
    <w:name w:val="caption"/>
    <w:basedOn w:val="a"/>
    <w:next w:val="a"/>
    <w:qFormat/>
    <w:pPr>
      <w:jc w:val="both"/>
    </w:pPr>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pPr>
      <w:spacing w:line="260" w:lineRule="exact"/>
      <w:ind w:firstLine="360"/>
      <w:jc w:val="both"/>
    </w:pPr>
    <w:rPr>
      <w:rFonts w:eastAsia="Times New Roman"/>
      <w:lang w:eastAsia="en-US"/>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hint="default"/>
      <w:strike w:val="0"/>
      <w:dstrike w:val="0"/>
      <w:color w:val="000000"/>
      <w:sz w:val="18"/>
      <w:szCs w:val="18"/>
      <w:u w:val="none"/>
      <w:effect w:val="none"/>
    </w:rPr>
  </w:style>
  <w:style w:type="paragraph" w:customStyle="1" w:styleId="references">
    <w:name w:val="references"/>
    <w:basedOn w:val="Equation"/>
    <w:pPr>
      <w:numPr>
        <w:numId w:val="2"/>
      </w:numPr>
      <w:spacing w:before="20" w:after="20"/>
    </w:pPr>
    <w:rPr>
      <w:rFonts w:eastAsia="Batang"/>
      <w:sz w:val="18"/>
    </w:rPr>
  </w:style>
  <w:style w:type="character" w:styleId="a8">
    <w:name w:val="Hyperlink"/>
    <w:semiHidden/>
    <w:rPr>
      <w:color w:val="0000FF"/>
      <w:u w:val="single"/>
    </w:rPr>
  </w:style>
  <w:style w:type="character" w:customStyle="1" w:styleId="30">
    <w:name w:val="标题 3 字符"/>
    <w:link w:val="3"/>
    <w:uiPriority w:val="9"/>
    <w:rsid w:val="003C3A0C"/>
    <w:rPr>
      <w:rFonts w:eastAsia="Times New Roman"/>
      <w:b/>
      <w:bCs/>
      <w:i/>
      <w:szCs w:val="26"/>
      <w:lang w:val="en-US" w:eastAsia="en-US"/>
    </w:rPr>
  </w:style>
  <w:style w:type="character" w:customStyle="1" w:styleId="40">
    <w:name w:val="标题 4 字符"/>
    <w:link w:val="4"/>
    <w:uiPriority w:val="9"/>
    <w:semiHidden/>
    <w:rsid w:val="00A53105"/>
    <w:rPr>
      <w:rFonts w:ascii="Calibri" w:eastAsia="Times New Roman" w:hAnsi="Calibri" w:cs="Times New Roman"/>
      <w:b/>
      <w:bCs/>
      <w:sz w:val="28"/>
      <w:szCs w:val="28"/>
      <w:lang w:val="en-US" w:eastAsia="en-US"/>
    </w:rPr>
  </w:style>
  <w:style w:type="character" w:customStyle="1" w:styleId="50">
    <w:name w:val="标题 5 字符"/>
    <w:link w:val="5"/>
    <w:uiPriority w:val="9"/>
    <w:semiHidden/>
    <w:rsid w:val="00A53105"/>
    <w:rPr>
      <w:rFonts w:ascii="Calibri" w:eastAsia="Times New Roman" w:hAnsi="Calibri" w:cs="Times New Roman"/>
      <w:b/>
      <w:bCs/>
      <w:i/>
      <w:iCs/>
      <w:sz w:val="26"/>
      <w:szCs w:val="26"/>
      <w:lang w:val="en-US" w:eastAsia="en-US"/>
    </w:rPr>
  </w:style>
  <w:style w:type="character" w:customStyle="1" w:styleId="60">
    <w:name w:val="标题 6 字符"/>
    <w:link w:val="6"/>
    <w:uiPriority w:val="9"/>
    <w:semiHidden/>
    <w:rsid w:val="00A53105"/>
    <w:rPr>
      <w:rFonts w:ascii="Calibri" w:eastAsia="Times New Roman" w:hAnsi="Calibri" w:cs="Times New Roman"/>
      <w:b/>
      <w:bCs/>
      <w:sz w:val="22"/>
      <w:szCs w:val="22"/>
      <w:lang w:val="en-US" w:eastAsia="en-US"/>
    </w:rPr>
  </w:style>
  <w:style w:type="character" w:customStyle="1" w:styleId="70">
    <w:name w:val="标题 7 字符"/>
    <w:link w:val="7"/>
    <w:uiPriority w:val="9"/>
    <w:semiHidden/>
    <w:rsid w:val="00A53105"/>
    <w:rPr>
      <w:rFonts w:ascii="Calibri" w:eastAsia="Times New Roman" w:hAnsi="Calibri" w:cs="Times New Roman"/>
      <w:sz w:val="24"/>
      <w:szCs w:val="24"/>
      <w:lang w:val="en-US" w:eastAsia="en-US"/>
    </w:rPr>
  </w:style>
  <w:style w:type="character" w:customStyle="1" w:styleId="80">
    <w:name w:val="标题 8 字符"/>
    <w:link w:val="8"/>
    <w:uiPriority w:val="9"/>
    <w:semiHidden/>
    <w:rsid w:val="00A53105"/>
    <w:rPr>
      <w:rFonts w:ascii="Calibri" w:eastAsia="Times New Roman" w:hAnsi="Calibri" w:cs="Times New Roman"/>
      <w:i/>
      <w:iCs/>
      <w:sz w:val="24"/>
      <w:szCs w:val="24"/>
      <w:lang w:val="en-US" w:eastAsia="en-US"/>
    </w:rPr>
  </w:style>
  <w:style w:type="character" w:customStyle="1" w:styleId="90">
    <w:name w:val="标题 9 字符"/>
    <w:link w:val="9"/>
    <w:uiPriority w:val="9"/>
    <w:semiHidden/>
    <w:rsid w:val="00A53105"/>
    <w:rPr>
      <w:rFonts w:ascii="Cambria" w:eastAsia="Times New Roman" w:hAnsi="Cambria" w:cs="Times New Roman"/>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ab"/>
    <w:uiPriority w:val="99"/>
    <w:semiHidden/>
    <w:unhideWhenUsed/>
    <w:rsid w:val="006D6418"/>
    <w:rPr>
      <w:rFonts w:ascii="Tahoma" w:hAnsi="Tahoma" w:cs="Tahoma"/>
      <w:sz w:val="16"/>
      <w:szCs w:val="16"/>
    </w:rPr>
  </w:style>
  <w:style w:type="character" w:customStyle="1" w:styleId="ab">
    <w:name w:val="批注框文本 字符"/>
    <w:link w:val="aa"/>
    <w:uiPriority w:val="99"/>
    <w:semiHidden/>
    <w:rsid w:val="006D6418"/>
    <w:rPr>
      <w:rFonts w:ascii="Tahoma" w:eastAsia="Times New Roman" w:hAnsi="Tahoma" w:cs="Tahoma"/>
      <w:sz w:val="16"/>
      <w:szCs w:val="16"/>
      <w:lang w:val="en-US" w:eastAsia="en-US"/>
    </w:rPr>
  </w:style>
  <w:style w:type="table" w:styleId="ac">
    <w:name w:val="Table Grid"/>
    <w:basedOn w:val="a1"/>
    <w:uiPriority w:val="39"/>
    <w:qFormat/>
    <w:rsid w:val="00D11A9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rsid w:val="00785E99"/>
    <w:rPr>
      <w:rFonts w:eastAsia="Times New Roman"/>
      <w:b/>
      <w:lang w:eastAsia="en-US"/>
    </w:rPr>
  </w:style>
  <w:style w:type="character" w:customStyle="1" w:styleId="10">
    <w:name w:val="标题 1 字符"/>
    <w:basedOn w:val="a0"/>
    <w:link w:val="1"/>
    <w:rsid w:val="0057442A"/>
    <w:rPr>
      <w:rFonts w:eastAsia="Times New Roman"/>
      <w:b/>
      <w:caps/>
      <w:kern w:val="28"/>
      <w:lang w:eastAsia="en-US"/>
    </w:rPr>
  </w:style>
  <w:style w:type="table" w:customStyle="1" w:styleId="11">
    <w:name w:val="网格型1"/>
    <w:basedOn w:val="a1"/>
    <w:next w:val="ac"/>
    <w:uiPriority w:val="39"/>
    <w:qFormat/>
    <w:rsid w:val="00E90D5B"/>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c"/>
    <w:uiPriority w:val="39"/>
    <w:qFormat/>
    <w:rsid w:val="00111E1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c"/>
    <w:uiPriority w:val="39"/>
    <w:qFormat/>
    <w:rsid w:val="009F2DE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c"/>
    <w:uiPriority w:val="39"/>
    <w:qFormat/>
    <w:rsid w:val="004A2E7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1"/>
    <w:next w:val="ac"/>
    <w:uiPriority w:val="39"/>
    <w:qFormat/>
    <w:rsid w:val="006A4A04"/>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1"/>
    <w:next w:val="ac"/>
    <w:uiPriority w:val="39"/>
    <w:qFormat/>
    <w:rsid w:val="008A0051"/>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B421EA"/>
    <w:pPr>
      <w:widowControl w:val="0"/>
      <w:jc w:val="both"/>
    </w:pPr>
    <w:rPr>
      <w:rFonts w:eastAsia="宋体"/>
      <w:noProof/>
      <w:kern w:val="2"/>
      <w:szCs w:val="24"/>
      <w:lang w:eastAsia="zh-CN"/>
    </w:rPr>
  </w:style>
  <w:style w:type="character" w:customStyle="1" w:styleId="EndNoteBibliography0">
    <w:name w:val="EndNote Bibliography 字符"/>
    <w:basedOn w:val="a0"/>
    <w:link w:val="EndNoteBibliography"/>
    <w:rsid w:val="00B421EA"/>
    <w:rPr>
      <w:rFonts w:eastAsia="宋体"/>
      <w:noProof/>
      <w:kern w:val="2"/>
      <w:szCs w:val="24"/>
    </w:rPr>
  </w:style>
  <w:style w:type="paragraph" w:styleId="ad">
    <w:name w:val="List Paragraph"/>
    <w:basedOn w:val="a"/>
    <w:uiPriority w:val="34"/>
    <w:qFormat/>
    <w:rsid w:val="00B421EA"/>
    <w:pPr>
      <w:ind w:firstLineChars="200" w:firstLine="420"/>
    </w:pPr>
  </w:style>
  <w:style w:type="character" w:customStyle="1" w:styleId="MTEquationSection">
    <w:name w:val="MTEquationSection"/>
    <w:basedOn w:val="a0"/>
    <w:rsid w:val="0027485D"/>
    <w:rPr>
      <w:vanish/>
      <w:color w:val="FF0000"/>
    </w:rPr>
  </w:style>
  <w:style w:type="paragraph" w:customStyle="1" w:styleId="MTDisplayEquation">
    <w:name w:val="MTDisplayEquation"/>
    <w:basedOn w:val="a"/>
    <w:next w:val="a"/>
    <w:link w:val="MTDisplayEquation0"/>
    <w:rsid w:val="0027485D"/>
    <w:pPr>
      <w:widowControl w:val="0"/>
      <w:tabs>
        <w:tab w:val="center" w:pos="4540"/>
        <w:tab w:val="right" w:pos="9080"/>
      </w:tabs>
      <w:ind w:firstLineChars="100" w:firstLine="210"/>
    </w:pPr>
    <w:rPr>
      <w:rFonts w:eastAsia="宋体"/>
      <w:kern w:val="2"/>
      <w:sz w:val="21"/>
      <w:szCs w:val="22"/>
      <w:lang w:eastAsia="zh-CN"/>
    </w:rPr>
  </w:style>
  <w:style w:type="character" w:customStyle="1" w:styleId="MTDisplayEquation0">
    <w:name w:val="MTDisplayEquation 字符"/>
    <w:basedOn w:val="a0"/>
    <w:link w:val="MTDisplayEquation"/>
    <w:rsid w:val="0027485D"/>
    <w:rPr>
      <w:rFonts w:eastAsia="宋体"/>
      <w:kern w:val="2"/>
      <w:sz w:val="21"/>
      <w:szCs w:val="22"/>
    </w:rPr>
  </w:style>
  <w:style w:type="paragraph" w:customStyle="1" w:styleId="MDPI62Acknowledgments">
    <w:name w:val="MDPI_6.2_Acknowledgments"/>
    <w:qFormat/>
    <w:rsid w:val="0058133F"/>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649990">
      <w:bodyDiv w:val="1"/>
      <w:marLeft w:val="0"/>
      <w:marRight w:val="0"/>
      <w:marTop w:val="0"/>
      <w:marBottom w:val="0"/>
      <w:divBdr>
        <w:top w:val="none" w:sz="0" w:space="0" w:color="auto"/>
        <w:left w:val="none" w:sz="0" w:space="0" w:color="auto"/>
        <w:bottom w:val="none" w:sz="0" w:space="0" w:color="auto"/>
        <w:right w:val="none" w:sz="0" w:space="0" w:color="auto"/>
      </w:divBdr>
    </w:div>
    <w:div w:id="175859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tiff"/><Relationship Id="rId42" Type="http://schemas.openxmlformats.org/officeDocument/2006/relationships/image" Target="media/image27.wmf"/><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image" Target="media/image42.wmf"/><Relationship Id="rId84" Type="http://schemas.openxmlformats.org/officeDocument/2006/relationships/image" Target="media/image53.tiff"/><Relationship Id="rId89" Type="http://schemas.openxmlformats.org/officeDocument/2006/relationships/oleObject" Target="embeddings/oleObject26.bin"/><Relationship Id="rId16" Type="http://schemas.openxmlformats.org/officeDocument/2006/relationships/image" Target="media/image7.wmf"/><Relationship Id="rId11" Type="http://schemas.openxmlformats.org/officeDocument/2006/relationships/image" Target="media/image4.png"/><Relationship Id="rId32" Type="http://schemas.openxmlformats.org/officeDocument/2006/relationships/image" Target="media/image17.tiff"/><Relationship Id="rId37" Type="http://schemas.openxmlformats.org/officeDocument/2006/relationships/image" Target="media/image22.tiff"/><Relationship Id="rId53" Type="http://schemas.openxmlformats.org/officeDocument/2006/relationships/oleObject" Target="embeddings/oleObject12.bin"/><Relationship Id="rId58" Type="http://schemas.openxmlformats.org/officeDocument/2006/relationships/image" Target="media/image37.wmf"/><Relationship Id="rId74" Type="http://schemas.openxmlformats.org/officeDocument/2006/relationships/image" Target="media/image45.wmf"/><Relationship Id="rId79" Type="http://schemas.openxmlformats.org/officeDocument/2006/relationships/image" Target="media/image49.tiff"/><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fontTable" Target="fontTable.xml"/><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image" Target="media/image30.tiff"/><Relationship Id="rId64" Type="http://schemas.openxmlformats.org/officeDocument/2006/relationships/image" Target="media/image40.wmf"/><Relationship Id="rId69" Type="http://schemas.openxmlformats.org/officeDocument/2006/relationships/oleObject" Target="embeddings/oleObject20.bin"/><Relationship Id="rId8" Type="http://schemas.openxmlformats.org/officeDocument/2006/relationships/image" Target="media/image1.jpg"/><Relationship Id="rId51" Type="http://schemas.openxmlformats.org/officeDocument/2006/relationships/image" Target="media/image33.tiff"/><Relationship Id="rId72" Type="http://schemas.openxmlformats.org/officeDocument/2006/relationships/image" Target="media/image44.wmf"/><Relationship Id="rId80" Type="http://schemas.openxmlformats.org/officeDocument/2006/relationships/image" Target="media/image50.wmf"/><Relationship Id="rId85" Type="http://schemas.openxmlformats.org/officeDocument/2006/relationships/image" Target="media/image54.tiff"/><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8.tiff"/><Relationship Id="rId38" Type="http://schemas.openxmlformats.org/officeDocument/2006/relationships/image" Target="media/image23.tiff"/><Relationship Id="rId46" Type="http://schemas.openxmlformats.org/officeDocument/2006/relationships/image" Target="media/image29.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9.tiff"/><Relationship Id="rId41" Type="http://schemas.openxmlformats.org/officeDocument/2006/relationships/image" Target="media/image26.tiff"/><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3.bin"/><Relationship Id="rId83" Type="http://schemas.openxmlformats.org/officeDocument/2006/relationships/image" Target="media/image52.tiff"/><Relationship Id="rId88" Type="http://schemas.openxmlformats.org/officeDocument/2006/relationships/image" Target="media/image56.wmf"/><Relationship Id="rId91" Type="http://schemas.openxmlformats.org/officeDocument/2006/relationships/oleObject" Target="embeddings/oleObject27.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21.tiff"/><Relationship Id="rId49" Type="http://schemas.openxmlformats.org/officeDocument/2006/relationships/image" Target="media/image31.tiff"/><Relationship Id="rId57" Type="http://schemas.openxmlformats.org/officeDocument/2006/relationships/oleObject" Target="embeddings/oleObject14.bin"/><Relationship Id="rId10" Type="http://schemas.openxmlformats.org/officeDocument/2006/relationships/image" Target="media/image3.tiff"/><Relationship Id="rId31" Type="http://schemas.openxmlformats.org/officeDocument/2006/relationships/image" Target="media/image16.tiff"/><Relationship Id="rId44" Type="http://schemas.openxmlformats.org/officeDocument/2006/relationships/image" Target="media/image28.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8.tiff"/><Relationship Id="rId81" Type="http://schemas.openxmlformats.org/officeDocument/2006/relationships/oleObject" Target="embeddings/oleObject24.bin"/><Relationship Id="rId86" Type="http://schemas.openxmlformats.org/officeDocument/2006/relationships/image" Target="media/image55.wmf"/><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4.tiff"/><Relationship Id="rId34" Type="http://schemas.openxmlformats.org/officeDocument/2006/relationships/image" Target="media/image19.tiff"/><Relationship Id="rId50" Type="http://schemas.openxmlformats.org/officeDocument/2006/relationships/image" Target="media/image32.tiff"/><Relationship Id="rId55" Type="http://schemas.openxmlformats.org/officeDocument/2006/relationships/oleObject" Target="embeddings/oleObject13.bin"/><Relationship Id="rId76" Type="http://schemas.openxmlformats.org/officeDocument/2006/relationships/image" Target="media/image46.tif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5.tiff"/><Relationship Id="rId45" Type="http://schemas.openxmlformats.org/officeDocument/2006/relationships/oleObject" Target="embeddings/oleObject10.bin"/><Relationship Id="rId66" Type="http://schemas.openxmlformats.org/officeDocument/2006/relationships/image" Target="media/image41.wmf"/><Relationship Id="rId87" Type="http://schemas.openxmlformats.org/officeDocument/2006/relationships/oleObject" Target="embeddings/oleObject25.bin"/><Relationship Id="rId61" Type="http://schemas.openxmlformats.org/officeDocument/2006/relationships/oleObject" Target="embeddings/oleObject16.bin"/><Relationship Id="rId82" Type="http://schemas.openxmlformats.org/officeDocument/2006/relationships/image" Target="media/image51.tiff"/><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5.tiff"/><Relationship Id="rId35" Type="http://schemas.openxmlformats.org/officeDocument/2006/relationships/image" Target="media/image20.tiff"/><Relationship Id="rId56" Type="http://schemas.openxmlformats.org/officeDocument/2006/relationships/image" Target="media/image36.wmf"/><Relationship Id="rId77" Type="http://schemas.openxmlformats.org/officeDocument/2006/relationships/image" Target="media/image4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2083-F8BD-46B9-8818-AC815AA8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2956</Words>
  <Characters>16850</Characters>
  <Application>Microsoft Office Word</Application>
  <DocSecurity>0</DocSecurity>
  <Lines>140</Lines>
  <Paragraphs>39</Paragraphs>
  <ScaleCrop>false</ScaleCrop>
  <HeadingPairs>
    <vt:vector size="8" baseType="variant">
      <vt:variant>
        <vt:lpstr>タイトル</vt:lpstr>
      </vt:variant>
      <vt:variant>
        <vt:i4>1</vt:i4>
      </vt:variant>
      <vt:variant>
        <vt:lpstr>Title</vt:lpstr>
      </vt:variant>
      <vt:variant>
        <vt:i4>1</vt:i4>
      </vt:variant>
      <vt:variant>
        <vt:lpstr>Tittel</vt:lpstr>
      </vt:variant>
      <vt:variant>
        <vt:i4>1</vt:i4>
      </vt:variant>
      <vt:variant>
        <vt:lpstr>Titel</vt:lpstr>
      </vt:variant>
      <vt:variant>
        <vt:i4>1</vt:i4>
      </vt:variant>
    </vt:vector>
  </HeadingPairs>
  <TitlesOfParts>
    <vt:vector size="4" baseType="lpstr">
      <vt:lpstr>Paper template for HIC2004</vt:lpstr>
      <vt:lpstr>Paper template for HIC2004</vt:lpstr>
      <vt:lpstr>Paper template for HIC2004</vt:lpstr>
      <vt:lpstr>Paper template for HIC2004</vt:lpstr>
    </vt:vector>
  </TitlesOfParts>
  <Company>NUS</Company>
  <LinksUpToDate>false</LinksUpToDate>
  <CharactersWithSpaces>19767</CharactersWithSpaces>
  <SharedDoc>false</SharedDoc>
  <HLinks>
    <vt:vector size="18" baseType="variant">
      <vt:variant>
        <vt:i4>5046293</vt:i4>
      </vt:variant>
      <vt:variant>
        <vt:i4>15</vt:i4>
      </vt:variant>
      <vt:variant>
        <vt:i4>0</vt:i4>
      </vt:variant>
      <vt:variant>
        <vt:i4>5</vt:i4>
      </vt:variant>
      <vt:variant>
        <vt:lpwstr>http://www.include.web.address.if.available/</vt:lpwstr>
      </vt:variant>
      <vt:variant>
        <vt:lpwstr/>
      </vt:variant>
      <vt:variant>
        <vt:i4>5046293</vt:i4>
      </vt:variant>
      <vt:variant>
        <vt:i4>12</vt:i4>
      </vt:variant>
      <vt:variant>
        <vt:i4>0</vt:i4>
      </vt:variant>
      <vt:variant>
        <vt:i4>5</vt:i4>
      </vt:variant>
      <vt:variant>
        <vt:lpwstr>http://www.include.web.address.if.available/</vt:lpwstr>
      </vt:variant>
      <vt:variant>
        <vt:lpwstr/>
      </vt:variant>
      <vt:variant>
        <vt:i4>5570577</vt:i4>
      </vt:variant>
      <vt:variant>
        <vt:i4>0</vt:i4>
      </vt:variant>
      <vt:variant>
        <vt:i4>0</vt:i4>
      </vt:variant>
      <vt:variant>
        <vt:i4>5</vt:i4>
      </vt:variant>
      <vt:variant>
        <vt:lpwstr>https://2022ise.iahr.org/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睿禹 王</cp:lastModifiedBy>
  <cp:revision>7</cp:revision>
  <cp:lastPrinted>2013-12-19T14:46:00Z</cp:lastPrinted>
  <dcterms:created xsi:type="dcterms:W3CDTF">2022-09-16T06:38:00Z</dcterms:created>
  <dcterms:modified xsi:type="dcterms:W3CDTF">2022-10-08T16:30:00Z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y fmtid="{D5CDD505-2E9C-101B-9397-08002B2CF9AE}" pid="4" name="MTEquationNumber2">
    <vt:lpwstr>(#E1)</vt:lpwstr>
  </property>
  <property fmtid="{D5CDD505-2E9C-101B-9397-08002B2CF9AE}" pid="5" name="MTEquationSection">
    <vt:lpwstr>1</vt:lpwstr>
  </property>
</Properties>
</file>