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4DB77" w14:textId="77777777" w:rsidR="00522B8F" w:rsidRPr="00522B8F" w:rsidRDefault="00522B8F" w:rsidP="00522B8F">
      <w:pPr>
        <w:spacing w:line="360" w:lineRule="auto"/>
        <w:jc w:val="center"/>
        <w:rPr>
          <w:rFonts w:ascii="Roboto" w:hAnsi="Roboto"/>
          <w:b/>
          <w:bCs/>
          <w:color w:val="0084C3"/>
          <w:sz w:val="20"/>
          <w:szCs w:val="20"/>
        </w:rPr>
      </w:pPr>
    </w:p>
    <w:p w14:paraId="68B4DF0E" w14:textId="1AA63630" w:rsidR="001066F8" w:rsidRDefault="00434EFD" w:rsidP="001E4C4F">
      <w:pPr>
        <w:spacing w:line="360" w:lineRule="auto"/>
        <w:jc w:val="center"/>
        <w:rPr>
          <w:rFonts w:ascii="Roboto" w:hAnsi="Roboto"/>
          <w:b/>
          <w:bCs/>
          <w:color w:val="0084C3"/>
          <w:sz w:val="44"/>
          <w:szCs w:val="44"/>
        </w:rPr>
      </w:pPr>
      <w:r>
        <w:rPr>
          <w:rFonts w:ascii="Roboto" w:hAnsi="Roboto"/>
          <w:b/>
          <w:bCs/>
          <w:color w:val="0084C3"/>
          <w:sz w:val="44"/>
          <w:szCs w:val="44"/>
        </w:rPr>
        <w:t xml:space="preserve">2023 </w:t>
      </w:r>
      <w:r w:rsidR="15E6244F" w:rsidRPr="595DF625">
        <w:rPr>
          <w:rFonts w:ascii="Roboto" w:hAnsi="Roboto"/>
          <w:b/>
          <w:bCs/>
          <w:color w:val="0084C3"/>
          <w:sz w:val="44"/>
          <w:szCs w:val="44"/>
        </w:rPr>
        <w:t>IAHR</w:t>
      </w:r>
      <w:r w:rsidR="2F32F821" w:rsidRPr="595DF625">
        <w:rPr>
          <w:rFonts w:ascii="Roboto" w:hAnsi="Roboto"/>
          <w:b/>
          <w:bCs/>
          <w:color w:val="0084C3"/>
          <w:sz w:val="44"/>
          <w:szCs w:val="44"/>
        </w:rPr>
        <w:t xml:space="preserve"> </w:t>
      </w:r>
      <w:r w:rsidR="001E4C4F" w:rsidRPr="001E4C4F">
        <w:rPr>
          <w:rFonts w:ascii="Roboto" w:hAnsi="Roboto"/>
          <w:b/>
          <w:bCs/>
          <w:color w:val="0084C3"/>
          <w:sz w:val="44"/>
          <w:szCs w:val="44"/>
        </w:rPr>
        <w:t>Harold Jan Schoemaker Award</w:t>
      </w:r>
      <w:r w:rsidR="45157CE5" w:rsidRPr="595DF625">
        <w:rPr>
          <w:rFonts w:ascii="Roboto" w:hAnsi="Roboto"/>
          <w:color w:val="0084C3"/>
          <w:sz w:val="44"/>
          <w:szCs w:val="44"/>
        </w:rPr>
        <w:t xml:space="preserve"> </w:t>
      </w:r>
      <w:r w:rsidR="45157CE5" w:rsidRPr="001E4C4F">
        <w:rPr>
          <w:rFonts w:ascii="Roboto" w:hAnsi="Roboto"/>
          <w:color w:val="0084C3"/>
          <w:sz w:val="44"/>
          <w:szCs w:val="44"/>
        </w:rPr>
        <w:t xml:space="preserve">Nomination </w:t>
      </w:r>
      <w:r w:rsidR="15E6244F" w:rsidRPr="001E4C4F">
        <w:rPr>
          <w:rFonts w:ascii="Roboto" w:hAnsi="Roboto"/>
          <w:color w:val="0084C3"/>
          <w:sz w:val="44"/>
          <w:szCs w:val="44"/>
        </w:rPr>
        <w:t>F</w:t>
      </w:r>
      <w:r w:rsidR="45157CE5" w:rsidRPr="001E4C4F">
        <w:rPr>
          <w:rFonts w:ascii="Roboto" w:hAnsi="Roboto"/>
          <w:color w:val="0084C3"/>
          <w:sz w:val="44"/>
          <w:szCs w:val="44"/>
        </w:rPr>
        <w:t>orm</w:t>
      </w:r>
    </w:p>
    <w:p w14:paraId="73D3D7C8" w14:textId="6A273B07" w:rsidR="001E4C4F" w:rsidRPr="001E4C4F" w:rsidRDefault="001E4C4F" w:rsidP="001E4C4F">
      <w:pPr>
        <w:spacing w:line="360" w:lineRule="auto"/>
        <w:rPr>
          <w:rFonts w:ascii="Roboto" w:hAnsi="Roboto"/>
          <w:color w:val="3B3838" w:themeColor="background2" w:themeShade="40"/>
          <w:sz w:val="24"/>
          <w:szCs w:val="24"/>
        </w:rPr>
      </w:pPr>
      <w:bookmarkStart w:id="0" w:name="_Hlk112322921"/>
      <w:r w:rsidRPr="001E4C4F">
        <w:rPr>
          <w:rFonts w:ascii="Roboto" w:hAnsi="Roboto"/>
          <w:color w:val="3B3838" w:themeColor="background2" w:themeShade="40"/>
          <w:sz w:val="24"/>
          <w:szCs w:val="24"/>
        </w:rPr>
        <w:t xml:space="preserve">The </w:t>
      </w:r>
      <w:hyperlink r:id="rId10" w:history="1">
        <w:r w:rsidRPr="006A3AAB">
          <w:rPr>
            <w:rStyle w:val="Hyperlink"/>
            <w:rFonts w:ascii="Roboto" w:hAnsi="Roboto"/>
            <w:sz w:val="24"/>
            <w:szCs w:val="24"/>
          </w:rPr>
          <w:t>Harold Jan Schoemaker Award</w:t>
        </w:r>
      </w:hyperlink>
      <w:r w:rsidRPr="001E4C4F">
        <w:rPr>
          <w:rFonts w:ascii="Roboto" w:hAnsi="Roboto"/>
          <w:color w:val="3B3838" w:themeColor="background2" w:themeShade="40"/>
          <w:sz w:val="24"/>
          <w:szCs w:val="24"/>
        </w:rPr>
        <w:t xml:space="preserve"> is presented at the biennial </w:t>
      </w:r>
      <w:hyperlink r:id="rId11" w:history="1">
        <w:r w:rsidRPr="001E4C4F">
          <w:rPr>
            <w:rStyle w:val="Hyperlink"/>
            <w:rFonts w:ascii="Roboto" w:hAnsi="Roboto"/>
            <w:sz w:val="24"/>
            <w:szCs w:val="24"/>
          </w:rPr>
          <w:t>IAHR World Congress</w:t>
        </w:r>
      </w:hyperlink>
      <w:r w:rsidRPr="001E4C4F">
        <w:rPr>
          <w:rFonts w:ascii="Roboto" w:hAnsi="Roboto"/>
          <w:color w:val="3B3838" w:themeColor="background2" w:themeShade="40"/>
          <w:sz w:val="24"/>
          <w:szCs w:val="24"/>
        </w:rPr>
        <w:t xml:space="preserve"> to the author(s) of the paper judged the most outstanding paper published in the </w:t>
      </w:r>
      <w:hyperlink r:id="rId12" w:history="1">
        <w:r w:rsidRPr="001E4C4F">
          <w:rPr>
            <w:rStyle w:val="Hyperlink"/>
            <w:rFonts w:ascii="Roboto" w:hAnsi="Roboto"/>
            <w:sz w:val="24"/>
            <w:szCs w:val="24"/>
          </w:rPr>
          <w:t>IAHR Journal of Hydraulic Research (JHR)</w:t>
        </w:r>
      </w:hyperlink>
      <w:r w:rsidRPr="001E4C4F">
        <w:rPr>
          <w:rFonts w:ascii="Roboto" w:hAnsi="Roboto"/>
          <w:color w:val="3B3838" w:themeColor="background2" w:themeShade="40"/>
          <w:sz w:val="24"/>
          <w:szCs w:val="24"/>
        </w:rPr>
        <w:t xml:space="preserve"> in the two years preceding the IAHR World Congress.</w:t>
      </w:r>
    </w:p>
    <w:p w14:paraId="125E943D" w14:textId="430BCDDB" w:rsidR="001E4C4F" w:rsidRDefault="001E4C4F" w:rsidP="001E4C4F">
      <w:pPr>
        <w:spacing w:line="360" w:lineRule="auto"/>
        <w:rPr>
          <w:rFonts w:ascii="Roboto" w:hAnsi="Roboto"/>
          <w:color w:val="3B3838" w:themeColor="background2" w:themeShade="40"/>
          <w:sz w:val="24"/>
          <w:szCs w:val="24"/>
        </w:rPr>
      </w:pPr>
      <w:r w:rsidRPr="001E4C4F">
        <w:rPr>
          <w:rFonts w:ascii="Roboto" w:hAnsi="Roboto"/>
          <w:color w:val="3B3838" w:themeColor="background2" w:themeShade="40"/>
          <w:sz w:val="24"/>
          <w:szCs w:val="24"/>
        </w:rPr>
        <w:t>The Call for nominations for the 2023 edition of</w:t>
      </w:r>
      <w:r w:rsidR="00F46EA6">
        <w:rPr>
          <w:rFonts w:ascii="Roboto" w:hAnsi="Roboto"/>
          <w:color w:val="3B3838" w:themeColor="background2" w:themeShade="40"/>
          <w:sz w:val="24"/>
          <w:szCs w:val="24"/>
        </w:rPr>
        <w:t xml:space="preserve"> the</w:t>
      </w:r>
      <w:r w:rsidRPr="001E4C4F">
        <w:rPr>
          <w:rFonts w:ascii="Roboto" w:hAnsi="Roboto"/>
          <w:color w:val="3B3838" w:themeColor="background2" w:themeShade="40"/>
          <w:sz w:val="24"/>
          <w:szCs w:val="24"/>
        </w:rPr>
        <w:t xml:space="preserve"> Award is currently open until </w:t>
      </w:r>
      <w:r w:rsidR="00781CCB" w:rsidRPr="00781CCB">
        <w:rPr>
          <w:rFonts w:ascii="Roboto" w:hAnsi="Roboto"/>
          <w:b/>
          <w:bCs/>
          <w:color w:val="3B3838" w:themeColor="background2" w:themeShade="40"/>
          <w:sz w:val="24"/>
          <w:szCs w:val="24"/>
        </w:rPr>
        <w:t xml:space="preserve">Monday </w:t>
      </w:r>
      <w:r w:rsidRPr="001E4C4F">
        <w:rPr>
          <w:rFonts w:ascii="Roboto" w:hAnsi="Roboto"/>
          <w:b/>
          <w:bCs/>
          <w:color w:val="3B3838" w:themeColor="background2" w:themeShade="40"/>
          <w:sz w:val="24"/>
          <w:szCs w:val="24"/>
        </w:rPr>
        <w:t>1</w:t>
      </w:r>
      <w:r w:rsidR="00781CCB">
        <w:rPr>
          <w:rFonts w:ascii="Roboto" w:hAnsi="Roboto"/>
          <w:b/>
          <w:bCs/>
          <w:color w:val="3B3838" w:themeColor="background2" w:themeShade="40"/>
          <w:sz w:val="24"/>
          <w:szCs w:val="24"/>
        </w:rPr>
        <w:t>3</w:t>
      </w:r>
      <w:r w:rsidRPr="001E4C4F">
        <w:rPr>
          <w:rFonts w:ascii="Roboto" w:hAnsi="Roboto"/>
          <w:b/>
          <w:bCs/>
          <w:color w:val="3B3838" w:themeColor="background2" w:themeShade="40"/>
          <w:sz w:val="24"/>
          <w:szCs w:val="24"/>
        </w:rPr>
        <w:t xml:space="preserve"> </w:t>
      </w:r>
      <w:r w:rsidR="00781CCB">
        <w:rPr>
          <w:rFonts w:ascii="Roboto" w:hAnsi="Roboto"/>
          <w:b/>
          <w:bCs/>
          <w:color w:val="3B3838" w:themeColor="background2" w:themeShade="40"/>
          <w:sz w:val="24"/>
          <w:szCs w:val="24"/>
        </w:rPr>
        <w:t>February</w:t>
      </w:r>
      <w:r w:rsidRPr="001E4C4F">
        <w:rPr>
          <w:rFonts w:ascii="Roboto" w:hAnsi="Roboto"/>
          <w:b/>
          <w:bCs/>
          <w:color w:val="3B3838" w:themeColor="background2" w:themeShade="40"/>
          <w:sz w:val="24"/>
          <w:szCs w:val="24"/>
        </w:rPr>
        <w:t xml:space="preserve"> 2023 (12 p.m.).</w:t>
      </w:r>
      <w:r w:rsidRPr="001E4C4F">
        <w:rPr>
          <w:rFonts w:ascii="Roboto" w:hAnsi="Roboto"/>
          <w:color w:val="3B3838" w:themeColor="background2" w:themeShade="40"/>
          <w:sz w:val="24"/>
          <w:szCs w:val="24"/>
        </w:rPr>
        <w:t xml:space="preserve"> </w:t>
      </w:r>
      <w:r w:rsidRPr="00706AAC">
        <w:rPr>
          <w:rFonts w:ascii="Roboto" w:hAnsi="Roboto"/>
          <w:sz w:val="24"/>
          <w:szCs w:val="24"/>
        </w:rPr>
        <w:t>Please find</w:t>
      </w:r>
      <w:r w:rsidR="00974195" w:rsidRPr="00706AAC">
        <w:rPr>
          <w:rFonts w:ascii="Roboto" w:hAnsi="Roboto"/>
          <w:sz w:val="24"/>
          <w:szCs w:val="24"/>
        </w:rPr>
        <w:t xml:space="preserve"> here</w:t>
      </w:r>
      <w:r w:rsidRPr="00706AAC">
        <w:rPr>
          <w:rFonts w:ascii="Roboto" w:hAnsi="Roboto"/>
          <w:sz w:val="24"/>
          <w:szCs w:val="24"/>
        </w:rPr>
        <w:t xml:space="preserve"> a </w:t>
      </w:r>
      <w:hyperlink r:id="rId13" w:history="1">
        <w:r w:rsidRPr="006A3AAB">
          <w:rPr>
            <w:rStyle w:val="Hyperlink"/>
            <w:rFonts w:ascii="Roboto" w:hAnsi="Roboto"/>
            <w:sz w:val="24"/>
            <w:szCs w:val="24"/>
          </w:rPr>
          <w:t>list of authors and papers published in J</w:t>
        </w:r>
        <w:r w:rsidR="00474EA5" w:rsidRPr="006A3AAB">
          <w:rPr>
            <w:rStyle w:val="Hyperlink"/>
            <w:rFonts w:ascii="Roboto" w:hAnsi="Roboto"/>
            <w:sz w:val="24"/>
            <w:szCs w:val="24"/>
          </w:rPr>
          <w:t xml:space="preserve">HR </w:t>
        </w:r>
        <w:r w:rsidR="006A3AAB" w:rsidRPr="006A3AAB">
          <w:rPr>
            <w:rStyle w:val="Hyperlink"/>
            <w:rFonts w:ascii="Roboto" w:hAnsi="Roboto"/>
            <w:sz w:val="24"/>
            <w:szCs w:val="24"/>
          </w:rPr>
          <w:t xml:space="preserve">which are </w:t>
        </w:r>
        <w:r w:rsidR="00474EA5" w:rsidRPr="006A3AAB">
          <w:rPr>
            <w:rStyle w:val="Hyperlink"/>
            <w:rFonts w:ascii="Roboto" w:hAnsi="Roboto"/>
            <w:sz w:val="24"/>
            <w:szCs w:val="24"/>
          </w:rPr>
          <w:t xml:space="preserve">open </w:t>
        </w:r>
        <w:r w:rsidRPr="006A3AAB">
          <w:rPr>
            <w:rStyle w:val="Hyperlink"/>
            <w:rFonts w:ascii="Roboto" w:hAnsi="Roboto"/>
            <w:sz w:val="24"/>
            <w:szCs w:val="24"/>
          </w:rPr>
          <w:t xml:space="preserve">for </w:t>
        </w:r>
        <w:r w:rsidR="00474EA5" w:rsidRPr="006A3AAB">
          <w:rPr>
            <w:rStyle w:val="Hyperlink"/>
            <w:rFonts w:ascii="Roboto" w:hAnsi="Roboto"/>
            <w:sz w:val="24"/>
            <w:szCs w:val="24"/>
          </w:rPr>
          <w:t>nomination</w:t>
        </w:r>
      </w:hyperlink>
      <w:r w:rsidRPr="001E4C4F">
        <w:rPr>
          <w:rFonts w:ascii="Roboto" w:hAnsi="Roboto"/>
          <w:color w:val="3B3838" w:themeColor="background2" w:themeShade="40"/>
          <w:sz w:val="24"/>
          <w:szCs w:val="24"/>
        </w:rPr>
        <w:t>.</w:t>
      </w:r>
    </w:p>
    <w:bookmarkEnd w:id="0"/>
    <w:p w14:paraId="54B6E6BC" w14:textId="02163E99" w:rsidR="595DF625" w:rsidRPr="00522B8F" w:rsidRDefault="7E87169E" w:rsidP="595DF625">
      <w:pPr>
        <w:spacing w:line="360" w:lineRule="auto"/>
        <w:rPr>
          <w:rFonts w:ascii="Roboto" w:hAnsi="Roboto"/>
          <w:sz w:val="24"/>
          <w:szCs w:val="24"/>
        </w:rPr>
      </w:pPr>
      <w:r w:rsidRPr="595DF625">
        <w:rPr>
          <w:rFonts w:ascii="Roboto" w:hAnsi="Roboto"/>
          <w:color w:val="3B3838" w:themeColor="background2" w:themeShade="40"/>
          <w:sz w:val="24"/>
          <w:szCs w:val="24"/>
        </w:rPr>
        <w:t>All nominations must be submitted via email to</w:t>
      </w:r>
      <w:r w:rsidRPr="595DF625">
        <w:rPr>
          <w:rFonts w:ascii="Roboto" w:hAnsi="Roboto"/>
          <w:sz w:val="24"/>
          <w:szCs w:val="24"/>
        </w:rPr>
        <w:t xml:space="preserve"> </w:t>
      </w:r>
      <w:hyperlink r:id="rId14">
        <w:r w:rsidRPr="00AE59CF">
          <w:rPr>
            <w:rStyle w:val="Hyperlink"/>
            <w:rFonts w:ascii="Roboto" w:eastAsia="Times New Roman" w:hAnsi="Roboto"/>
            <w:sz w:val="24"/>
            <w:szCs w:val="24"/>
          </w:rPr>
          <w:t>awards@iahr.org</w:t>
        </w:r>
      </w:hyperlink>
    </w:p>
    <w:p w14:paraId="4AB4AB21" w14:textId="321B124A" w:rsidR="002106EB" w:rsidRPr="009A3C53" w:rsidRDefault="08EFF5B1" w:rsidP="595DF625">
      <w:pPr>
        <w:pStyle w:val="ListParagraph"/>
        <w:numPr>
          <w:ilvl w:val="0"/>
          <w:numId w:val="1"/>
        </w:numPr>
        <w:spacing w:line="360" w:lineRule="auto"/>
        <w:rPr>
          <w:rFonts w:ascii="Roboto" w:hAnsi="Roboto"/>
          <w:color w:val="0084C3"/>
          <w:sz w:val="28"/>
          <w:szCs w:val="28"/>
        </w:rPr>
      </w:pPr>
      <w:r w:rsidRPr="595DF625">
        <w:rPr>
          <w:rFonts w:ascii="Roboto" w:hAnsi="Roboto"/>
          <w:b/>
          <w:bCs/>
          <w:color w:val="0084C3"/>
          <w:sz w:val="28"/>
          <w:szCs w:val="28"/>
        </w:rPr>
        <w:t xml:space="preserve">Nominator </w:t>
      </w:r>
      <w:r w:rsidRPr="595DF625">
        <w:rPr>
          <w:rFonts w:ascii="Roboto" w:hAnsi="Roboto"/>
          <w:color w:val="0084C3"/>
          <w:sz w:val="28"/>
          <w:szCs w:val="28"/>
        </w:rPr>
        <w:t>information</w:t>
      </w:r>
    </w:p>
    <w:tbl>
      <w:tblPr>
        <w:tblStyle w:val="TableGrid"/>
        <w:tblW w:w="0" w:type="auto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ook w:val="0480" w:firstRow="0" w:lastRow="0" w:firstColumn="1" w:lastColumn="0" w:noHBand="0" w:noVBand="1"/>
      </w:tblPr>
      <w:tblGrid>
        <w:gridCol w:w="3114"/>
        <w:gridCol w:w="5380"/>
      </w:tblGrid>
      <w:tr w:rsidR="00506592" w:rsidRPr="00635BC2" w14:paraId="60302D8F" w14:textId="77777777" w:rsidTr="595DF625">
        <w:tc>
          <w:tcPr>
            <w:tcW w:w="3114" w:type="dxa"/>
          </w:tcPr>
          <w:p w14:paraId="4C35A27A" w14:textId="214C52A7" w:rsidR="00506592" w:rsidRPr="00635BC2" w:rsidRDefault="1A38611B" w:rsidP="595DF625">
            <w:pPr>
              <w:spacing w:line="360" w:lineRule="auto"/>
              <w:rPr>
                <w:rFonts w:ascii="Roboto" w:hAnsi="Roboto"/>
                <w:sz w:val="24"/>
                <w:szCs w:val="24"/>
              </w:rPr>
            </w:pPr>
            <w:r w:rsidRPr="595DF625">
              <w:rPr>
                <w:rFonts w:ascii="Roboto" w:hAnsi="Roboto"/>
                <w:sz w:val="24"/>
                <w:szCs w:val="24"/>
              </w:rPr>
              <w:t>Name of nominator</w:t>
            </w:r>
            <w:r w:rsidR="528746EC" w:rsidRPr="595DF625">
              <w:rPr>
                <w:rFonts w:ascii="Roboto" w:hAnsi="Roboto"/>
                <w:sz w:val="24"/>
                <w:szCs w:val="24"/>
              </w:rPr>
              <w:t>*</w:t>
            </w:r>
            <w:r w:rsidR="01C429BD" w:rsidRPr="595DF625">
              <w:rPr>
                <w:rFonts w:ascii="Roboto" w:hAnsi="Roboto"/>
                <w:sz w:val="24"/>
                <w:szCs w:val="24"/>
              </w:rPr>
              <w:t xml:space="preserve"> </w:t>
            </w:r>
            <w:r w:rsidR="5EA53D0E" w:rsidRPr="595DF625">
              <w:rPr>
                <w:rFonts w:ascii="Roboto" w:hAnsi="Roboto"/>
                <w:sz w:val="24"/>
                <w:szCs w:val="24"/>
              </w:rPr>
              <w:t>(Main contact</w:t>
            </w:r>
            <w:r w:rsidR="44138B47" w:rsidRPr="595DF625">
              <w:rPr>
                <w:rFonts w:ascii="Roboto" w:hAnsi="Roboto"/>
                <w:sz w:val="24"/>
                <w:szCs w:val="24"/>
              </w:rPr>
              <w:t xml:space="preserve"> name in case of multiple nominators</w:t>
            </w:r>
            <w:r w:rsidR="5EA53D0E" w:rsidRPr="595DF625">
              <w:rPr>
                <w:rFonts w:ascii="Roboto" w:hAnsi="Roboto"/>
                <w:sz w:val="24"/>
                <w:szCs w:val="24"/>
              </w:rPr>
              <w:t>)</w:t>
            </w:r>
          </w:p>
        </w:tc>
        <w:tc>
          <w:tcPr>
            <w:tcW w:w="5380" w:type="dxa"/>
          </w:tcPr>
          <w:p w14:paraId="40A6F5CA" w14:textId="77777777" w:rsidR="00506592" w:rsidRPr="00635BC2" w:rsidRDefault="00506592" w:rsidP="595DF625">
            <w:pPr>
              <w:spacing w:line="360" w:lineRule="auto"/>
              <w:rPr>
                <w:rFonts w:ascii="Roboto" w:hAnsi="Roboto"/>
                <w:color w:val="3B3838" w:themeColor="background2" w:themeShade="40"/>
                <w:sz w:val="24"/>
                <w:szCs w:val="24"/>
              </w:rPr>
            </w:pPr>
          </w:p>
        </w:tc>
      </w:tr>
      <w:tr w:rsidR="00506592" w:rsidRPr="00635BC2" w14:paraId="5A11309D" w14:textId="77777777" w:rsidTr="595DF625">
        <w:tc>
          <w:tcPr>
            <w:tcW w:w="3114" w:type="dxa"/>
          </w:tcPr>
          <w:p w14:paraId="2D22086F" w14:textId="44646DDF" w:rsidR="00506592" w:rsidRPr="00635BC2" w:rsidRDefault="7411FD50" w:rsidP="595DF625">
            <w:pPr>
              <w:spacing w:line="360" w:lineRule="auto"/>
              <w:rPr>
                <w:rFonts w:ascii="Roboto" w:hAnsi="Roboto"/>
                <w:sz w:val="24"/>
                <w:szCs w:val="24"/>
              </w:rPr>
            </w:pPr>
            <w:r w:rsidRPr="595DF625">
              <w:rPr>
                <w:rFonts w:ascii="Roboto" w:hAnsi="Roboto"/>
                <w:sz w:val="24"/>
                <w:szCs w:val="24"/>
              </w:rPr>
              <w:t xml:space="preserve">Position. </w:t>
            </w:r>
            <w:r w:rsidR="1A38611B" w:rsidRPr="595DF625">
              <w:rPr>
                <w:rFonts w:ascii="Roboto" w:hAnsi="Roboto"/>
                <w:sz w:val="24"/>
                <w:szCs w:val="24"/>
              </w:rPr>
              <w:t>Institution</w:t>
            </w:r>
          </w:p>
        </w:tc>
        <w:tc>
          <w:tcPr>
            <w:tcW w:w="5380" w:type="dxa"/>
          </w:tcPr>
          <w:p w14:paraId="0DAA51CF" w14:textId="77777777" w:rsidR="00506592" w:rsidRPr="00635BC2" w:rsidRDefault="00506592" w:rsidP="595DF625">
            <w:pPr>
              <w:spacing w:line="360" w:lineRule="auto"/>
              <w:rPr>
                <w:rFonts w:ascii="Roboto" w:hAnsi="Roboto"/>
                <w:color w:val="3B3838" w:themeColor="background2" w:themeShade="40"/>
                <w:sz w:val="24"/>
                <w:szCs w:val="24"/>
              </w:rPr>
            </w:pPr>
          </w:p>
        </w:tc>
      </w:tr>
      <w:tr w:rsidR="00506592" w:rsidRPr="00635BC2" w14:paraId="12EAC829" w14:textId="77777777" w:rsidTr="595DF625">
        <w:tc>
          <w:tcPr>
            <w:tcW w:w="3114" w:type="dxa"/>
          </w:tcPr>
          <w:p w14:paraId="68BF194E" w14:textId="423137F0" w:rsidR="00506592" w:rsidRPr="00635BC2" w:rsidRDefault="1AE0D7EF" w:rsidP="595DF625">
            <w:pPr>
              <w:spacing w:line="360" w:lineRule="auto"/>
              <w:rPr>
                <w:rFonts w:ascii="Roboto" w:hAnsi="Roboto"/>
                <w:sz w:val="24"/>
                <w:szCs w:val="24"/>
              </w:rPr>
            </w:pPr>
            <w:r w:rsidRPr="595DF625">
              <w:rPr>
                <w:rFonts w:ascii="Roboto" w:hAnsi="Roboto"/>
                <w:sz w:val="24"/>
                <w:szCs w:val="24"/>
              </w:rPr>
              <w:t xml:space="preserve">City, </w:t>
            </w:r>
            <w:r w:rsidR="1A38611B" w:rsidRPr="595DF625">
              <w:rPr>
                <w:rFonts w:ascii="Roboto" w:hAnsi="Roboto"/>
                <w:sz w:val="24"/>
                <w:szCs w:val="24"/>
              </w:rPr>
              <w:t>Country</w:t>
            </w:r>
          </w:p>
        </w:tc>
        <w:tc>
          <w:tcPr>
            <w:tcW w:w="5380" w:type="dxa"/>
          </w:tcPr>
          <w:p w14:paraId="063AA579" w14:textId="77777777" w:rsidR="00506592" w:rsidRPr="00635BC2" w:rsidRDefault="00506592" w:rsidP="595DF625">
            <w:pPr>
              <w:spacing w:line="360" w:lineRule="auto"/>
              <w:rPr>
                <w:rFonts w:ascii="Roboto" w:hAnsi="Roboto"/>
                <w:color w:val="3B3838" w:themeColor="background2" w:themeShade="40"/>
                <w:sz w:val="24"/>
                <w:szCs w:val="24"/>
              </w:rPr>
            </w:pPr>
          </w:p>
        </w:tc>
      </w:tr>
      <w:tr w:rsidR="001A522D" w:rsidRPr="00635BC2" w14:paraId="0A045177" w14:textId="77777777" w:rsidTr="595DF625">
        <w:tc>
          <w:tcPr>
            <w:tcW w:w="3114" w:type="dxa"/>
          </w:tcPr>
          <w:p w14:paraId="7E096599" w14:textId="5C3767CF" w:rsidR="001A522D" w:rsidRPr="00635BC2" w:rsidRDefault="09855DD6" w:rsidP="595DF625">
            <w:pPr>
              <w:spacing w:line="360" w:lineRule="auto"/>
              <w:rPr>
                <w:rFonts w:ascii="Roboto" w:hAnsi="Roboto"/>
                <w:sz w:val="24"/>
                <w:szCs w:val="24"/>
              </w:rPr>
            </w:pPr>
            <w:r w:rsidRPr="595DF625">
              <w:rPr>
                <w:rFonts w:ascii="Roboto" w:hAnsi="Roboto"/>
                <w:sz w:val="24"/>
                <w:szCs w:val="24"/>
              </w:rPr>
              <w:t>Region</w:t>
            </w:r>
          </w:p>
        </w:tc>
        <w:tc>
          <w:tcPr>
            <w:tcW w:w="5380" w:type="dxa"/>
          </w:tcPr>
          <w:p w14:paraId="013848B4" w14:textId="68F28F1E" w:rsidR="001A522D" w:rsidRDefault="00000000" w:rsidP="595DF625">
            <w:pPr>
              <w:spacing w:line="360" w:lineRule="auto"/>
              <w:rPr>
                <w:rFonts w:ascii="Roboto" w:hAnsi="Roboto"/>
                <w:color w:val="767171" w:themeColor="background2" w:themeShade="80"/>
                <w:sz w:val="24"/>
                <w:szCs w:val="24"/>
              </w:rPr>
            </w:pPr>
            <w:sdt>
              <w:sdtPr>
                <w:rPr>
                  <w:rFonts w:ascii="Roboto" w:hAnsi="Roboto"/>
                  <w:sz w:val="24"/>
                  <w:szCs w:val="24"/>
                </w:rPr>
                <w:id w:val="801201556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9855DD6" w:rsidRPr="595DF625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9855DD6" w:rsidRPr="595DF625">
              <w:rPr>
                <w:rFonts w:ascii="Roboto" w:hAnsi="Roboto"/>
                <w:sz w:val="24"/>
                <w:szCs w:val="24"/>
              </w:rPr>
              <w:t xml:space="preserve"> Africa</w:t>
            </w:r>
          </w:p>
          <w:p w14:paraId="72D34EDF" w14:textId="6D066452" w:rsidR="001A522D" w:rsidRDefault="00000000" w:rsidP="595DF625">
            <w:pPr>
              <w:spacing w:line="360" w:lineRule="auto"/>
              <w:rPr>
                <w:rFonts w:ascii="Roboto" w:hAnsi="Roboto"/>
                <w:color w:val="767171" w:themeColor="background2" w:themeShade="80"/>
                <w:sz w:val="24"/>
                <w:szCs w:val="24"/>
              </w:rPr>
            </w:pPr>
            <w:sdt>
              <w:sdtPr>
                <w:rPr>
                  <w:rFonts w:ascii="Roboto" w:hAnsi="Roboto"/>
                  <w:sz w:val="24"/>
                  <w:szCs w:val="24"/>
                </w:rPr>
                <w:id w:val="-1233390734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9855DD6" w:rsidRPr="595DF625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9855DD6" w:rsidRPr="595DF625">
              <w:rPr>
                <w:rFonts w:ascii="Roboto" w:hAnsi="Roboto"/>
                <w:sz w:val="24"/>
                <w:szCs w:val="24"/>
              </w:rPr>
              <w:t xml:space="preserve"> Asia and Pacific</w:t>
            </w:r>
          </w:p>
          <w:p w14:paraId="12160B05" w14:textId="06B2BE62" w:rsidR="001A522D" w:rsidRDefault="00000000" w:rsidP="595DF625">
            <w:pPr>
              <w:spacing w:line="360" w:lineRule="auto"/>
              <w:rPr>
                <w:rFonts w:ascii="Roboto" w:hAnsi="Roboto"/>
                <w:color w:val="767171" w:themeColor="background2" w:themeShade="80"/>
                <w:sz w:val="24"/>
                <w:szCs w:val="24"/>
              </w:rPr>
            </w:pPr>
            <w:sdt>
              <w:sdtPr>
                <w:rPr>
                  <w:rFonts w:ascii="Roboto" w:hAnsi="Roboto"/>
                  <w:sz w:val="24"/>
                  <w:szCs w:val="24"/>
                </w:rPr>
                <w:id w:val="-655071501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9855DD6" w:rsidRPr="595DF625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9855DD6" w:rsidRPr="595DF625">
              <w:rPr>
                <w:rFonts w:ascii="Roboto" w:hAnsi="Roboto"/>
                <w:sz w:val="24"/>
                <w:szCs w:val="24"/>
              </w:rPr>
              <w:t xml:space="preserve"> Europe</w:t>
            </w:r>
          </w:p>
          <w:p w14:paraId="4A86A062" w14:textId="0E07CCFC" w:rsidR="001A522D" w:rsidRDefault="00000000" w:rsidP="595DF625">
            <w:pPr>
              <w:spacing w:line="360" w:lineRule="auto"/>
              <w:rPr>
                <w:rFonts w:ascii="Roboto" w:hAnsi="Roboto"/>
                <w:color w:val="767171" w:themeColor="background2" w:themeShade="80"/>
                <w:sz w:val="24"/>
                <w:szCs w:val="24"/>
              </w:rPr>
            </w:pPr>
            <w:sdt>
              <w:sdtPr>
                <w:rPr>
                  <w:rFonts w:ascii="Roboto" w:hAnsi="Roboto"/>
                  <w:sz w:val="24"/>
                  <w:szCs w:val="24"/>
                </w:rPr>
                <w:id w:val="-1320651690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9855DD6" w:rsidRPr="595DF625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9855DD6" w:rsidRPr="595DF625">
              <w:rPr>
                <w:rFonts w:ascii="Roboto" w:hAnsi="Roboto"/>
                <w:sz w:val="24"/>
                <w:szCs w:val="24"/>
              </w:rPr>
              <w:t xml:space="preserve"> Latin America</w:t>
            </w:r>
          </w:p>
          <w:p w14:paraId="23992A75" w14:textId="2D78C9D4" w:rsidR="001A522D" w:rsidRDefault="00000000" w:rsidP="595DF625">
            <w:pPr>
              <w:spacing w:line="360" w:lineRule="auto"/>
              <w:rPr>
                <w:rFonts w:ascii="Roboto" w:hAnsi="Roboto"/>
                <w:color w:val="767171" w:themeColor="background2" w:themeShade="80"/>
                <w:sz w:val="24"/>
                <w:szCs w:val="24"/>
              </w:rPr>
            </w:pPr>
            <w:sdt>
              <w:sdtPr>
                <w:rPr>
                  <w:rFonts w:ascii="Roboto" w:hAnsi="Roboto"/>
                  <w:sz w:val="24"/>
                  <w:szCs w:val="24"/>
                </w:rPr>
                <w:id w:val="1198579965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9855DD6" w:rsidRPr="595DF625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9855DD6" w:rsidRPr="595DF625">
              <w:rPr>
                <w:rFonts w:ascii="Roboto" w:hAnsi="Roboto"/>
                <w:sz w:val="24"/>
                <w:szCs w:val="24"/>
              </w:rPr>
              <w:t xml:space="preserve"> Middle East and North Africa</w:t>
            </w:r>
          </w:p>
          <w:p w14:paraId="498B8F46" w14:textId="6D6E388B" w:rsidR="001A522D" w:rsidRPr="00635BC2" w:rsidRDefault="00000000" w:rsidP="595DF625">
            <w:pPr>
              <w:spacing w:line="360" w:lineRule="auto"/>
              <w:rPr>
                <w:rFonts w:ascii="Roboto" w:hAnsi="Roboto"/>
                <w:color w:val="767171" w:themeColor="background2" w:themeShade="80"/>
                <w:sz w:val="24"/>
                <w:szCs w:val="24"/>
              </w:rPr>
            </w:pPr>
            <w:sdt>
              <w:sdtPr>
                <w:rPr>
                  <w:rFonts w:ascii="Roboto" w:hAnsi="Roboto"/>
                  <w:sz w:val="24"/>
                  <w:szCs w:val="24"/>
                </w:rPr>
                <w:id w:val="1544861256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9855DD6" w:rsidRPr="595DF625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9855DD6" w:rsidRPr="595DF625">
              <w:rPr>
                <w:rFonts w:ascii="Roboto" w:hAnsi="Roboto"/>
                <w:sz w:val="24"/>
                <w:szCs w:val="24"/>
              </w:rPr>
              <w:t xml:space="preserve"> North America</w:t>
            </w:r>
          </w:p>
        </w:tc>
      </w:tr>
      <w:tr w:rsidR="00506592" w:rsidRPr="00635BC2" w14:paraId="565528CE" w14:textId="77777777" w:rsidTr="595DF625">
        <w:tc>
          <w:tcPr>
            <w:tcW w:w="3114" w:type="dxa"/>
          </w:tcPr>
          <w:p w14:paraId="3350A55C" w14:textId="5600C6EC" w:rsidR="00506592" w:rsidRPr="00635BC2" w:rsidRDefault="1A38611B" w:rsidP="595DF625">
            <w:pPr>
              <w:spacing w:line="360" w:lineRule="auto"/>
              <w:rPr>
                <w:rFonts w:ascii="Roboto" w:hAnsi="Roboto"/>
                <w:sz w:val="24"/>
                <w:szCs w:val="24"/>
              </w:rPr>
            </w:pPr>
            <w:r w:rsidRPr="595DF625">
              <w:rPr>
                <w:rFonts w:ascii="Roboto" w:hAnsi="Roboto"/>
                <w:sz w:val="24"/>
                <w:szCs w:val="24"/>
              </w:rPr>
              <w:t>Email address</w:t>
            </w:r>
          </w:p>
        </w:tc>
        <w:tc>
          <w:tcPr>
            <w:tcW w:w="5380" w:type="dxa"/>
          </w:tcPr>
          <w:p w14:paraId="37E48F2B" w14:textId="77777777" w:rsidR="00506592" w:rsidRPr="00635BC2" w:rsidRDefault="00506592" w:rsidP="595DF625">
            <w:pPr>
              <w:spacing w:line="360" w:lineRule="auto"/>
              <w:rPr>
                <w:rFonts w:ascii="Roboto" w:hAnsi="Roboto"/>
                <w:color w:val="3B3838" w:themeColor="background2" w:themeShade="40"/>
                <w:sz w:val="24"/>
                <w:szCs w:val="24"/>
              </w:rPr>
            </w:pPr>
          </w:p>
        </w:tc>
      </w:tr>
    </w:tbl>
    <w:p w14:paraId="45C2AB53" w14:textId="7C3809E7" w:rsidR="00190D4C" w:rsidRDefault="00190D4C" w:rsidP="595DF625">
      <w:pPr>
        <w:pStyle w:val="NoSpacing"/>
        <w:rPr>
          <w:rFonts w:ascii="Roboto" w:hAnsi="Roboto"/>
          <w:color w:val="3B3838" w:themeColor="background2" w:themeShade="40"/>
          <w:sz w:val="24"/>
          <w:szCs w:val="24"/>
        </w:rPr>
      </w:pPr>
    </w:p>
    <w:p w14:paraId="0CE0D377" w14:textId="519FCF89" w:rsidR="00AE648B" w:rsidRPr="00522B8F" w:rsidRDefault="528746EC" w:rsidP="595DF625">
      <w:pPr>
        <w:pStyle w:val="NoSpacing"/>
        <w:rPr>
          <w:rFonts w:ascii="Roboto" w:hAnsi="Roboto"/>
          <w:sz w:val="20"/>
          <w:szCs w:val="20"/>
        </w:rPr>
      </w:pPr>
      <w:r w:rsidRPr="00522B8F">
        <w:rPr>
          <w:rFonts w:ascii="Roboto" w:hAnsi="Roboto"/>
          <w:sz w:val="20"/>
          <w:szCs w:val="20"/>
        </w:rPr>
        <w:t>* We discourage multiple nomin</w:t>
      </w:r>
      <w:r w:rsidR="7D799100" w:rsidRPr="00522B8F">
        <w:rPr>
          <w:rFonts w:ascii="Roboto" w:hAnsi="Roboto"/>
          <w:sz w:val="20"/>
          <w:szCs w:val="20"/>
        </w:rPr>
        <w:t>ators</w:t>
      </w:r>
      <w:r w:rsidRPr="00522B8F">
        <w:rPr>
          <w:rFonts w:ascii="Roboto" w:hAnsi="Roboto"/>
          <w:sz w:val="20"/>
          <w:szCs w:val="20"/>
        </w:rPr>
        <w:t xml:space="preserve"> from submitting the same </w:t>
      </w:r>
      <w:r w:rsidR="0CD186D4" w:rsidRPr="00522B8F">
        <w:rPr>
          <w:rFonts w:ascii="Roboto" w:hAnsi="Roboto"/>
          <w:sz w:val="20"/>
          <w:szCs w:val="20"/>
        </w:rPr>
        <w:t>nomination.</w:t>
      </w:r>
      <w:r w:rsidR="7D799100" w:rsidRPr="00522B8F">
        <w:rPr>
          <w:rFonts w:ascii="Roboto" w:hAnsi="Roboto"/>
          <w:sz w:val="20"/>
          <w:szCs w:val="20"/>
        </w:rPr>
        <w:t xml:space="preserve"> In case of multiple nominators</w:t>
      </w:r>
      <w:r w:rsidR="0CD186D4" w:rsidRPr="00522B8F">
        <w:rPr>
          <w:rFonts w:ascii="Roboto" w:hAnsi="Roboto"/>
          <w:sz w:val="20"/>
          <w:szCs w:val="20"/>
        </w:rPr>
        <w:t xml:space="preserve"> for the same nominee</w:t>
      </w:r>
      <w:r w:rsidR="7D799100" w:rsidRPr="00522B8F">
        <w:rPr>
          <w:rFonts w:ascii="Roboto" w:hAnsi="Roboto"/>
          <w:sz w:val="20"/>
          <w:szCs w:val="20"/>
        </w:rPr>
        <w:t xml:space="preserve">, we suggest a letter of endorsement </w:t>
      </w:r>
      <w:r w:rsidR="0CD186D4" w:rsidRPr="00522B8F">
        <w:rPr>
          <w:rFonts w:ascii="Roboto" w:hAnsi="Roboto"/>
          <w:sz w:val="20"/>
          <w:szCs w:val="20"/>
        </w:rPr>
        <w:t>by all nominators.</w:t>
      </w:r>
    </w:p>
    <w:p w14:paraId="7AE99654" w14:textId="77514D74" w:rsidR="00AE648B" w:rsidRDefault="00AE648B" w:rsidP="595DF625">
      <w:pPr>
        <w:rPr>
          <w:rFonts w:ascii="Roboto" w:hAnsi="Roboto"/>
          <w:color w:val="3B3838" w:themeColor="background2" w:themeShade="40"/>
          <w:sz w:val="24"/>
          <w:szCs w:val="24"/>
        </w:rPr>
      </w:pPr>
    </w:p>
    <w:p w14:paraId="3D4E0909" w14:textId="0502D28A" w:rsidR="00190D4C" w:rsidRPr="009A3C53" w:rsidRDefault="7078FA46" w:rsidP="595DF625">
      <w:pPr>
        <w:pStyle w:val="ListParagraph"/>
        <w:numPr>
          <w:ilvl w:val="0"/>
          <w:numId w:val="1"/>
        </w:numPr>
        <w:spacing w:line="360" w:lineRule="auto"/>
        <w:rPr>
          <w:rFonts w:ascii="Roboto" w:hAnsi="Roboto"/>
          <w:color w:val="0084C3"/>
          <w:sz w:val="28"/>
          <w:szCs w:val="28"/>
        </w:rPr>
      </w:pPr>
      <w:r w:rsidRPr="00AC3F82">
        <w:rPr>
          <w:rFonts w:ascii="Roboto" w:hAnsi="Roboto"/>
          <w:b/>
          <w:bCs/>
          <w:color w:val="0084C3"/>
          <w:sz w:val="28"/>
          <w:szCs w:val="28"/>
        </w:rPr>
        <w:lastRenderedPageBreak/>
        <w:t>Nominee</w:t>
      </w:r>
      <w:r w:rsidR="00C876B0">
        <w:rPr>
          <w:rFonts w:ascii="Roboto" w:hAnsi="Roboto"/>
          <w:b/>
          <w:bCs/>
          <w:color w:val="0084C3"/>
          <w:sz w:val="28"/>
          <w:szCs w:val="28"/>
        </w:rPr>
        <w:t>(s)</w:t>
      </w:r>
      <w:r w:rsidRPr="595DF625">
        <w:rPr>
          <w:rFonts w:ascii="Roboto" w:hAnsi="Roboto"/>
          <w:color w:val="0084C3"/>
          <w:sz w:val="28"/>
          <w:szCs w:val="28"/>
        </w:rPr>
        <w:t xml:space="preserve"> information</w:t>
      </w:r>
    </w:p>
    <w:tbl>
      <w:tblPr>
        <w:tblStyle w:val="TableGrid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114"/>
        <w:gridCol w:w="5380"/>
      </w:tblGrid>
      <w:tr w:rsidR="00F46EA6" w:rsidRPr="00635BC2" w14:paraId="7A34B57A" w14:textId="77777777" w:rsidTr="595DF625">
        <w:tc>
          <w:tcPr>
            <w:tcW w:w="3114" w:type="dxa"/>
          </w:tcPr>
          <w:p w14:paraId="4ABBDCB8" w14:textId="0604DE65" w:rsidR="00F46EA6" w:rsidRPr="595DF625" w:rsidRDefault="00F46EA6" w:rsidP="595DF625">
            <w:pPr>
              <w:spacing w:line="360" w:lineRule="auto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sz w:val="24"/>
                <w:szCs w:val="24"/>
              </w:rPr>
              <w:t>Name of paper</w:t>
            </w:r>
          </w:p>
        </w:tc>
        <w:tc>
          <w:tcPr>
            <w:tcW w:w="5380" w:type="dxa"/>
          </w:tcPr>
          <w:p w14:paraId="240F4E1F" w14:textId="77777777" w:rsidR="00F46EA6" w:rsidRPr="00635BC2" w:rsidRDefault="00F46EA6" w:rsidP="595DF625">
            <w:pPr>
              <w:spacing w:line="360" w:lineRule="auto"/>
              <w:rPr>
                <w:rFonts w:ascii="Roboto" w:hAnsi="Roboto"/>
                <w:sz w:val="24"/>
                <w:szCs w:val="24"/>
              </w:rPr>
            </w:pPr>
          </w:p>
        </w:tc>
      </w:tr>
      <w:tr w:rsidR="00C876B0" w:rsidRPr="00635BC2" w14:paraId="65E44029" w14:textId="77777777" w:rsidTr="595DF625">
        <w:tc>
          <w:tcPr>
            <w:tcW w:w="3114" w:type="dxa"/>
          </w:tcPr>
          <w:p w14:paraId="56AA645E" w14:textId="709273B9" w:rsidR="00C876B0" w:rsidRDefault="00C876B0" w:rsidP="595DF625">
            <w:pPr>
              <w:spacing w:line="360" w:lineRule="auto"/>
              <w:rPr>
                <w:rFonts w:ascii="Roboto" w:hAnsi="Roboto"/>
                <w:sz w:val="24"/>
                <w:szCs w:val="24"/>
              </w:rPr>
            </w:pPr>
            <w:r w:rsidRPr="595DF625">
              <w:rPr>
                <w:rFonts w:ascii="Roboto" w:hAnsi="Roboto"/>
                <w:sz w:val="24"/>
                <w:szCs w:val="24"/>
              </w:rPr>
              <w:t xml:space="preserve">Name of </w:t>
            </w:r>
            <w:r>
              <w:rPr>
                <w:rFonts w:ascii="Roboto" w:hAnsi="Roboto"/>
                <w:sz w:val="24"/>
                <w:szCs w:val="24"/>
              </w:rPr>
              <w:t>author(s)</w:t>
            </w:r>
          </w:p>
        </w:tc>
        <w:tc>
          <w:tcPr>
            <w:tcW w:w="5380" w:type="dxa"/>
          </w:tcPr>
          <w:p w14:paraId="61D93C1E" w14:textId="77777777" w:rsidR="00C876B0" w:rsidRPr="00635BC2" w:rsidRDefault="00C876B0" w:rsidP="595DF625">
            <w:pPr>
              <w:spacing w:line="360" w:lineRule="auto"/>
              <w:rPr>
                <w:rFonts w:ascii="Roboto" w:hAnsi="Roboto"/>
                <w:sz w:val="24"/>
                <w:szCs w:val="24"/>
              </w:rPr>
            </w:pPr>
          </w:p>
        </w:tc>
      </w:tr>
      <w:tr w:rsidR="001F5E39" w:rsidRPr="00635BC2" w14:paraId="5EF4620C" w14:textId="77777777" w:rsidTr="595DF625">
        <w:tc>
          <w:tcPr>
            <w:tcW w:w="3114" w:type="dxa"/>
          </w:tcPr>
          <w:p w14:paraId="6B41343D" w14:textId="66475F69" w:rsidR="001F5E39" w:rsidRPr="00635BC2" w:rsidRDefault="00C876B0" w:rsidP="595DF625">
            <w:pPr>
              <w:spacing w:line="360" w:lineRule="auto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sz w:val="24"/>
                <w:szCs w:val="24"/>
              </w:rPr>
              <w:t>DOI</w:t>
            </w:r>
          </w:p>
        </w:tc>
        <w:tc>
          <w:tcPr>
            <w:tcW w:w="5380" w:type="dxa"/>
          </w:tcPr>
          <w:p w14:paraId="3F7DFA34" w14:textId="77777777" w:rsidR="001F5E39" w:rsidRPr="00635BC2" w:rsidRDefault="001F5E39" w:rsidP="595DF625">
            <w:pPr>
              <w:spacing w:line="360" w:lineRule="auto"/>
              <w:rPr>
                <w:rFonts w:ascii="Roboto" w:hAnsi="Roboto"/>
                <w:sz w:val="24"/>
                <w:szCs w:val="24"/>
              </w:rPr>
            </w:pPr>
          </w:p>
        </w:tc>
      </w:tr>
      <w:tr w:rsidR="001F5E39" w:rsidRPr="00635BC2" w14:paraId="40924CA9" w14:textId="77777777" w:rsidTr="595DF625">
        <w:tc>
          <w:tcPr>
            <w:tcW w:w="3114" w:type="dxa"/>
          </w:tcPr>
          <w:p w14:paraId="783B310A" w14:textId="10DDFC05" w:rsidR="001F5E39" w:rsidRPr="00635BC2" w:rsidRDefault="61E352F9" w:rsidP="595DF625">
            <w:pPr>
              <w:spacing w:line="360" w:lineRule="auto"/>
              <w:rPr>
                <w:rFonts w:ascii="Roboto" w:hAnsi="Roboto"/>
                <w:sz w:val="24"/>
                <w:szCs w:val="24"/>
              </w:rPr>
            </w:pPr>
            <w:r w:rsidRPr="595DF625">
              <w:rPr>
                <w:rFonts w:ascii="Roboto" w:hAnsi="Roboto"/>
                <w:sz w:val="24"/>
                <w:szCs w:val="24"/>
              </w:rPr>
              <w:t>Email address</w:t>
            </w:r>
            <w:r w:rsidR="00AC3F82">
              <w:rPr>
                <w:rFonts w:ascii="Roboto" w:hAnsi="Roboto"/>
                <w:sz w:val="24"/>
                <w:szCs w:val="24"/>
              </w:rPr>
              <w:t>(es)</w:t>
            </w:r>
          </w:p>
        </w:tc>
        <w:tc>
          <w:tcPr>
            <w:tcW w:w="5380" w:type="dxa"/>
          </w:tcPr>
          <w:p w14:paraId="11D557B4" w14:textId="77777777" w:rsidR="001F5E39" w:rsidRPr="00635BC2" w:rsidRDefault="001F5E39" w:rsidP="595DF625">
            <w:pPr>
              <w:spacing w:line="360" w:lineRule="auto"/>
              <w:rPr>
                <w:rFonts w:ascii="Roboto" w:hAnsi="Roboto"/>
                <w:sz w:val="24"/>
                <w:szCs w:val="24"/>
              </w:rPr>
            </w:pPr>
          </w:p>
        </w:tc>
      </w:tr>
    </w:tbl>
    <w:p w14:paraId="6A2A031B" w14:textId="77777777" w:rsidR="005E22E1" w:rsidRDefault="005E22E1" w:rsidP="595DF625">
      <w:pPr>
        <w:rPr>
          <w:rFonts w:ascii="Roboto" w:hAnsi="Roboto"/>
          <w:b/>
          <w:bCs/>
          <w:color w:val="0084C3"/>
          <w:sz w:val="28"/>
          <w:szCs w:val="28"/>
        </w:rPr>
      </w:pPr>
    </w:p>
    <w:p w14:paraId="035344E1" w14:textId="77777777" w:rsidR="00AC3F82" w:rsidRPr="00AC3F82" w:rsidRDefault="58599FE0" w:rsidP="00542A11">
      <w:pPr>
        <w:pStyle w:val="ListParagraph"/>
        <w:numPr>
          <w:ilvl w:val="0"/>
          <w:numId w:val="1"/>
        </w:numPr>
        <w:spacing w:line="360" w:lineRule="auto"/>
        <w:rPr>
          <w:rFonts w:ascii="Roboto" w:hAnsi="Roboto"/>
          <w:color w:val="3B3838" w:themeColor="background2" w:themeShade="40"/>
          <w:sz w:val="24"/>
          <w:szCs w:val="24"/>
        </w:rPr>
      </w:pPr>
      <w:r w:rsidRPr="00AC3F82">
        <w:rPr>
          <w:rFonts w:ascii="Roboto" w:hAnsi="Roboto"/>
          <w:b/>
          <w:bCs/>
          <w:color w:val="0084C3"/>
          <w:sz w:val="28"/>
          <w:szCs w:val="28"/>
        </w:rPr>
        <w:t>Nomination</w:t>
      </w:r>
      <w:r w:rsidR="5688B559" w:rsidRPr="00AC3F82">
        <w:rPr>
          <w:rFonts w:ascii="Roboto" w:hAnsi="Roboto"/>
          <w:b/>
          <w:bCs/>
          <w:color w:val="0084C3"/>
          <w:sz w:val="28"/>
          <w:szCs w:val="28"/>
        </w:rPr>
        <w:t xml:space="preserve"> </w:t>
      </w:r>
    </w:p>
    <w:p w14:paraId="6BCB8ECD" w14:textId="36F58099" w:rsidR="0076397C" w:rsidRPr="00AC3F82" w:rsidRDefault="528746EC" w:rsidP="00AC3F82">
      <w:pPr>
        <w:spacing w:line="360" w:lineRule="auto"/>
        <w:rPr>
          <w:rFonts w:ascii="Roboto" w:hAnsi="Roboto"/>
          <w:color w:val="3B3838" w:themeColor="background2" w:themeShade="40"/>
          <w:sz w:val="24"/>
          <w:szCs w:val="24"/>
        </w:rPr>
      </w:pPr>
      <w:r w:rsidRPr="00AC3F82">
        <w:rPr>
          <w:rFonts w:ascii="Roboto" w:hAnsi="Roboto"/>
          <w:color w:val="3B3838" w:themeColor="background2" w:themeShade="40"/>
          <w:sz w:val="24"/>
          <w:szCs w:val="24"/>
        </w:rPr>
        <w:t xml:space="preserve">IAHR shortlisting panels pay close attention to the nomination criteria and their decisions are solely based on the evidence provided in submitted nominations. </w:t>
      </w:r>
    </w:p>
    <w:p w14:paraId="7EE227D7" w14:textId="27E8265A" w:rsidR="00837789" w:rsidRDefault="34164CCC" w:rsidP="00AC3F82">
      <w:pPr>
        <w:rPr>
          <w:rFonts w:ascii="Roboto" w:hAnsi="Roboto"/>
          <w:b/>
          <w:bCs/>
          <w:color w:val="0084C3"/>
          <w:sz w:val="24"/>
          <w:szCs w:val="24"/>
        </w:rPr>
      </w:pPr>
      <w:r w:rsidRPr="595DF625">
        <w:rPr>
          <w:rFonts w:ascii="Roboto" w:hAnsi="Roboto"/>
          <w:b/>
          <w:bCs/>
          <w:color w:val="0084C3"/>
          <w:sz w:val="24"/>
          <w:szCs w:val="24"/>
        </w:rPr>
        <w:t>Statement</w:t>
      </w:r>
    </w:p>
    <w:p w14:paraId="6EEDA21E" w14:textId="57E7AE92" w:rsidR="00337063" w:rsidRDefault="34164CCC" w:rsidP="595DF625">
      <w:pPr>
        <w:spacing w:line="360" w:lineRule="auto"/>
        <w:rPr>
          <w:rFonts w:ascii="Roboto" w:hAnsi="Roboto"/>
          <w:color w:val="3B3838" w:themeColor="background2" w:themeShade="40"/>
          <w:sz w:val="24"/>
          <w:szCs w:val="24"/>
        </w:rPr>
      </w:pPr>
      <w:r w:rsidRPr="595DF625">
        <w:rPr>
          <w:rFonts w:ascii="Roboto" w:hAnsi="Roboto"/>
          <w:color w:val="3B3838" w:themeColor="background2" w:themeShade="40"/>
          <w:sz w:val="24"/>
          <w:szCs w:val="24"/>
        </w:rPr>
        <w:t xml:space="preserve">Please write a brief statement </w:t>
      </w:r>
      <w:r w:rsidR="6A3F9E2F" w:rsidRPr="595DF625">
        <w:rPr>
          <w:rFonts w:ascii="Roboto" w:hAnsi="Roboto"/>
          <w:color w:val="3B3838" w:themeColor="background2" w:themeShade="40"/>
          <w:sz w:val="24"/>
          <w:szCs w:val="24"/>
        </w:rPr>
        <w:t xml:space="preserve">describing </w:t>
      </w:r>
      <w:r w:rsidR="00021717">
        <w:rPr>
          <w:rFonts w:ascii="Roboto" w:hAnsi="Roboto"/>
          <w:color w:val="3B3838" w:themeColor="background2" w:themeShade="40"/>
          <w:sz w:val="24"/>
          <w:szCs w:val="24"/>
        </w:rPr>
        <w:t>why the paper</w:t>
      </w:r>
      <w:r w:rsidRPr="595DF625">
        <w:rPr>
          <w:rFonts w:ascii="Roboto" w:hAnsi="Roboto"/>
          <w:color w:val="3B3838" w:themeColor="background2" w:themeShade="40"/>
          <w:sz w:val="24"/>
          <w:szCs w:val="24"/>
        </w:rPr>
        <w:t xml:space="preserve"> should be recognised</w:t>
      </w:r>
      <w:r w:rsidR="4DB0F4D1" w:rsidRPr="595DF625">
        <w:rPr>
          <w:rFonts w:ascii="Roboto" w:hAnsi="Roboto"/>
          <w:color w:val="3B3838" w:themeColor="background2" w:themeShade="40"/>
          <w:sz w:val="24"/>
          <w:szCs w:val="24"/>
        </w:rPr>
        <w:t>. Please be specific.</w:t>
      </w:r>
      <w:r w:rsidR="4DB0F4D1" w:rsidRPr="595DF625">
        <w:rPr>
          <w:rFonts w:ascii="Roboto" w:hAnsi="Roboto"/>
          <w:b/>
          <w:bCs/>
          <w:color w:val="3B3838" w:themeColor="background2" w:themeShade="40"/>
          <w:sz w:val="24"/>
          <w:szCs w:val="24"/>
        </w:rPr>
        <w:t xml:space="preserve"> </w:t>
      </w:r>
      <w:r w:rsidR="448AFC41" w:rsidRPr="595DF625">
        <w:rPr>
          <w:rFonts w:ascii="Roboto" w:hAnsi="Roboto"/>
          <w:color w:val="3B3838" w:themeColor="background2" w:themeShade="40"/>
          <w:sz w:val="24"/>
          <w:szCs w:val="24"/>
        </w:rPr>
        <w:t>Remember that</w:t>
      </w:r>
      <w:r w:rsidR="448AFC41" w:rsidRPr="595DF625">
        <w:rPr>
          <w:rFonts w:ascii="Roboto" w:hAnsi="Roboto"/>
          <w:b/>
          <w:bCs/>
          <w:color w:val="3B3838" w:themeColor="background2" w:themeShade="40"/>
          <w:sz w:val="24"/>
          <w:szCs w:val="24"/>
        </w:rPr>
        <w:t xml:space="preserve"> </w:t>
      </w:r>
      <w:r w:rsidR="448AFC41" w:rsidRPr="595DF625">
        <w:rPr>
          <w:rFonts w:ascii="Roboto" w:hAnsi="Roboto"/>
          <w:color w:val="3B3838" w:themeColor="background2" w:themeShade="40"/>
          <w:sz w:val="24"/>
          <w:szCs w:val="24"/>
        </w:rPr>
        <w:t>g</w:t>
      </w:r>
      <w:r w:rsidR="4DB0F4D1" w:rsidRPr="595DF625">
        <w:rPr>
          <w:rFonts w:ascii="Roboto" w:hAnsi="Roboto"/>
          <w:color w:val="3B3838" w:themeColor="background2" w:themeShade="40"/>
          <w:sz w:val="24"/>
          <w:szCs w:val="24"/>
        </w:rPr>
        <w:t xml:space="preserve">eneral statements tend to lack the detail needed for shortlisting. </w:t>
      </w:r>
    </w:p>
    <w:p w14:paraId="4323312B" w14:textId="77777777" w:rsidR="00F46EA6" w:rsidRDefault="00F46EA6" w:rsidP="00F46EA6">
      <w:pPr>
        <w:spacing w:line="360" w:lineRule="auto"/>
        <w:rPr>
          <w:rFonts w:ascii="Roboto" w:hAnsi="Roboto"/>
          <w:b/>
          <w:bCs/>
          <w:color w:val="0084C3"/>
          <w:sz w:val="24"/>
          <w:szCs w:val="24"/>
        </w:rPr>
      </w:pPr>
      <w:r w:rsidRPr="595DF625">
        <w:rPr>
          <w:rFonts w:ascii="Roboto" w:hAnsi="Roboto"/>
          <w:color w:val="3B3838" w:themeColor="background2" w:themeShade="40"/>
          <w:sz w:val="24"/>
          <w:szCs w:val="24"/>
        </w:rPr>
        <w:t>For further information, please refer to our</w:t>
      </w:r>
      <w:r w:rsidRPr="595DF625">
        <w:rPr>
          <w:rFonts w:ascii="Roboto" w:hAnsi="Roboto"/>
          <w:sz w:val="24"/>
          <w:szCs w:val="24"/>
        </w:rPr>
        <w:t xml:space="preserve"> </w:t>
      </w:r>
      <w:hyperlink r:id="rId15" w:history="1">
        <w:r w:rsidRPr="00974195">
          <w:rPr>
            <w:rStyle w:val="Hyperlink"/>
            <w:rFonts w:ascii="Roboto" w:hAnsi="Roboto"/>
            <w:sz w:val="24"/>
            <w:szCs w:val="24"/>
          </w:rPr>
          <w:t xml:space="preserve">FAQs </w:t>
        </w:r>
        <w:r w:rsidRPr="00AE59CF">
          <w:rPr>
            <w:rStyle w:val="Hyperlink"/>
            <w:rFonts w:ascii="Roboto" w:hAnsi="Roboto"/>
            <w:sz w:val="24"/>
            <w:szCs w:val="24"/>
          </w:rPr>
          <w:t>section</w:t>
        </w:r>
      </w:hyperlink>
      <w:r w:rsidRPr="595DF625">
        <w:rPr>
          <w:rFonts w:ascii="Roboto" w:hAnsi="Roboto"/>
          <w:sz w:val="24"/>
          <w:szCs w:val="24"/>
        </w:rPr>
        <w:t xml:space="preserve"> </w:t>
      </w:r>
      <w:r w:rsidRPr="595DF625">
        <w:rPr>
          <w:rFonts w:ascii="Roboto" w:hAnsi="Roboto"/>
          <w:color w:val="3B3838" w:themeColor="background2" w:themeShade="40"/>
          <w:sz w:val="24"/>
          <w:szCs w:val="24"/>
        </w:rPr>
        <w:t xml:space="preserve">on our website. </w:t>
      </w:r>
    </w:p>
    <w:p w14:paraId="1388ECFA" w14:textId="77777777" w:rsidR="00F46EA6" w:rsidRPr="001066F8" w:rsidRDefault="00F46EA6" w:rsidP="595DF625">
      <w:pPr>
        <w:spacing w:line="360" w:lineRule="auto"/>
        <w:rPr>
          <w:rFonts w:ascii="Roboto" w:hAnsi="Roboto"/>
          <w:b/>
          <w:bCs/>
          <w:color w:val="3B3838" w:themeColor="background2" w:themeShade="40"/>
          <w:sz w:val="24"/>
          <w:szCs w:val="24"/>
        </w:rPr>
      </w:pPr>
    </w:p>
    <w:sectPr w:rsidR="00F46EA6" w:rsidRPr="001066F8" w:rsidSect="001D1B39">
      <w:headerReference w:type="default" r:id="rId16"/>
      <w:footerReference w:type="default" r:id="rId1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405C3" w14:textId="77777777" w:rsidR="00F30068" w:rsidRDefault="00F30068" w:rsidP="00730EAF">
      <w:pPr>
        <w:spacing w:after="0" w:line="240" w:lineRule="auto"/>
      </w:pPr>
      <w:r>
        <w:separator/>
      </w:r>
    </w:p>
  </w:endnote>
  <w:endnote w:type="continuationSeparator" w:id="0">
    <w:p w14:paraId="50C2CBCA" w14:textId="77777777" w:rsidR="00F30068" w:rsidRDefault="00F30068" w:rsidP="00730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85212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8D5527" w14:textId="0EA5D779" w:rsidR="00CA6933" w:rsidRDefault="00CA693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3AB70B9" w14:textId="77777777" w:rsidR="00CA6933" w:rsidRDefault="00CA69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8CDA9" w14:textId="77777777" w:rsidR="00F30068" w:rsidRDefault="00F30068" w:rsidP="00730EAF">
      <w:pPr>
        <w:spacing w:after="0" w:line="240" w:lineRule="auto"/>
      </w:pPr>
      <w:r>
        <w:separator/>
      </w:r>
    </w:p>
  </w:footnote>
  <w:footnote w:type="continuationSeparator" w:id="0">
    <w:p w14:paraId="59911612" w14:textId="77777777" w:rsidR="00F30068" w:rsidRDefault="00F30068" w:rsidP="00730E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595DF625" w14:paraId="5012A009" w14:textId="77777777" w:rsidTr="595DF625">
      <w:trPr>
        <w:trHeight w:val="300"/>
      </w:trPr>
      <w:tc>
        <w:tcPr>
          <w:tcW w:w="2830" w:type="dxa"/>
        </w:tcPr>
        <w:p w14:paraId="573CA0A2" w14:textId="15CAAB4B" w:rsidR="595DF625" w:rsidRDefault="595DF625" w:rsidP="595DF625">
          <w:pPr>
            <w:pStyle w:val="Header"/>
            <w:ind w:left="-115"/>
          </w:pPr>
          <w:r>
            <w:rPr>
              <w:noProof/>
            </w:rPr>
            <w:drawing>
              <wp:inline distT="0" distB="0" distL="0" distR="0" wp14:anchorId="2E0942D4" wp14:editId="12A71FC6">
                <wp:extent cx="1571625" cy="628650"/>
                <wp:effectExtent l="0" t="0" r="0" b="0"/>
                <wp:docPr id="1426575518" name="Picture 14265755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628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0" w:type="dxa"/>
        </w:tcPr>
        <w:p w14:paraId="62A51531" w14:textId="525E3531" w:rsidR="595DF625" w:rsidRDefault="595DF625" w:rsidP="595DF625">
          <w:pPr>
            <w:pStyle w:val="Header"/>
            <w:jc w:val="center"/>
          </w:pPr>
        </w:p>
      </w:tc>
      <w:tc>
        <w:tcPr>
          <w:tcW w:w="2830" w:type="dxa"/>
        </w:tcPr>
        <w:p w14:paraId="48FCD92E" w14:textId="12C91446" w:rsidR="595DF625" w:rsidRDefault="595DF625" w:rsidP="595DF625">
          <w:pPr>
            <w:pStyle w:val="Header"/>
            <w:ind w:right="-115"/>
            <w:jc w:val="right"/>
          </w:pPr>
          <w:r>
            <w:rPr>
              <w:noProof/>
            </w:rPr>
            <w:drawing>
              <wp:inline distT="0" distB="0" distL="0" distR="0" wp14:anchorId="4CD68508" wp14:editId="055EEFF4">
                <wp:extent cx="1098550" cy="571500"/>
                <wp:effectExtent l="0" t="0" r="0" b="0"/>
                <wp:docPr id="1276896511" name="Picture 12768965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8550" cy="571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D338A9D" w14:textId="15673886" w:rsidR="595DF625" w:rsidRDefault="595DF625" w:rsidP="595DF6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9D7EA2"/>
    <w:multiLevelType w:val="hybridMultilevel"/>
    <w:tmpl w:val="07D2464A"/>
    <w:lvl w:ilvl="0" w:tplc="B372D3C6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B846A9"/>
    <w:multiLevelType w:val="hybridMultilevel"/>
    <w:tmpl w:val="6898E840"/>
    <w:lvl w:ilvl="0" w:tplc="975C1EA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0084C3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04A6A2B"/>
    <w:multiLevelType w:val="hybridMultilevel"/>
    <w:tmpl w:val="166C70FA"/>
    <w:lvl w:ilvl="0" w:tplc="A156D9B2">
      <w:start w:val="4"/>
      <w:numFmt w:val="bullet"/>
      <w:lvlText w:val="-"/>
      <w:lvlJc w:val="left"/>
      <w:pPr>
        <w:ind w:left="720" w:hanging="360"/>
      </w:pPr>
      <w:rPr>
        <w:rFonts w:ascii="Roboto" w:eastAsiaTheme="minorHAnsi" w:hAnsi="Roboto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737615">
    <w:abstractNumId w:val="1"/>
  </w:num>
  <w:num w:numId="2" w16cid:durableId="315039877">
    <w:abstractNumId w:val="2"/>
  </w:num>
  <w:num w:numId="3" w16cid:durableId="2767233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1E8"/>
    <w:rsid w:val="00021717"/>
    <w:rsid w:val="000256C3"/>
    <w:rsid w:val="0007312A"/>
    <w:rsid w:val="00084B7E"/>
    <w:rsid w:val="000945C3"/>
    <w:rsid w:val="000A24FB"/>
    <w:rsid w:val="001000B6"/>
    <w:rsid w:val="001066F8"/>
    <w:rsid w:val="00165F70"/>
    <w:rsid w:val="00190D4C"/>
    <w:rsid w:val="001A522D"/>
    <w:rsid w:val="001A71DE"/>
    <w:rsid w:val="001D1B39"/>
    <w:rsid w:val="001E4C4F"/>
    <w:rsid w:val="001F5E39"/>
    <w:rsid w:val="00200E13"/>
    <w:rsid w:val="002106EB"/>
    <w:rsid w:val="00232113"/>
    <w:rsid w:val="00255A5F"/>
    <w:rsid w:val="002C15EA"/>
    <w:rsid w:val="002F0E95"/>
    <w:rsid w:val="002F1D7A"/>
    <w:rsid w:val="00337063"/>
    <w:rsid w:val="00363920"/>
    <w:rsid w:val="00376A05"/>
    <w:rsid w:val="003B609B"/>
    <w:rsid w:val="00404B14"/>
    <w:rsid w:val="00424E1F"/>
    <w:rsid w:val="00434EFD"/>
    <w:rsid w:val="00474EA5"/>
    <w:rsid w:val="00490B7C"/>
    <w:rsid w:val="004F211F"/>
    <w:rsid w:val="004F7DE1"/>
    <w:rsid w:val="00506592"/>
    <w:rsid w:val="00522B8F"/>
    <w:rsid w:val="00543730"/>
    <w:rsid w:val="005570C0"/>
    <w:rsid w:val="00587FBE"/>
    <w:rsid w:val="005A7104"/>
    <w:rsid w:val="005E22E1"/>
    <w:rsid w:val="00602976"/>
    <w:rsid w:val="00635BC2"/>
    <w:rsid w:val="00673932"/>
    <w:rsid w:val="006A126B"/>
    <w:rsid w:val="006A3AAB"/>
    <w:rsid w:val="006B1768"/>
    <w:rsid w:val="006D31AD"/>
    <w:rsid w:val="00706AAC"/>
    <w:rsid w:val="00730EAF"/>
    <w:rsid w:val="0076397C"/>
    <w:rsid w:val="00766CF1"/>
    <w:rsid w:val="00781CCB"/>
    <w:rsid w:val="007B2A13"/>
    <w:rsid w:val="007D2748"/>
    <w:rsid w:val="007D68DF"/>
    <w:rsid w:val="00802A52"/>
    <w:rsid w:val="00837789"/>
    <w:rsid w:val="008478F5"/>
    <w:rsid w:val="008A07CA"/>
    <w:rsid w:val="008D2474"/>
    <w:rsid w:val="008E6BDB"/>
    <w:rsid w:val="008F0B0C"/>
    <w:rsid w:val="009127DE"/>
    <w:rsid w:val="00955E33"/>
    <w:rsid w:val="00974195"/>
    <w:rsid w:val="009A3C53"/>
    <w:rsid w:val="009C1DAC"/>
    <w:rsid w:val="009C4268"/>
    <w:rsid w:val="009F6952"/>
    <w:rsid w:val="00AC3F82"/>
    <w:rsid w:val="00AE59CF"/>
    <w:rsid w:val="00AE648B"/>
    <w:rsid w:val="00AF6421"/>
    <w:rsid w:val="00BA6961"/>
    <w:rsid w:val="00BD3399"/>
    <w:rsid w:val="00BF570E"/>
    <w:rsid w:val="00BF7C52"/>
    <w:rsid w:val="00C41BC7"/>
    <w:rsid w:val="00C72337"/>
    <w:rsid w:val="00C876B0"/>
    <w:rsid w:val="00C87921"/>
    <w:rsid w:val="00CA1979"/>
    <w:rsid w:val="00CA58E3"/>
    <w:rsid w:val="00CA6933"/>
    <w:rsid w:val="00D27AD6"/>
    <w:rsid w:val="00D43219"/>
    <w:rsid w:val="00D57772"/>
    <w:rsid w:val="00D641E8"/>
    <w:rsid w:val="00DE5339"/>
    <w:rsid w:val="00DF2994"/>
    <w:rsid w:val="00DF6097"/>
    <w:rsid w:val="00E13505"/>
    <w:rsid w:val="00E94965"/>
    <w:rsid w:val="00ED7250"/>
    <w:rsid w:val="00F166A5"/>
    <w:rsid w:val="00F30068"/>
    <w:rsid w:val="00F41416"/>
    <w:rsid w:val="00F46EA6"/>
    <w:rsid w:val="00F90F7B"/>
    <w:rsid w:val="00FF5DB1"/>
    <w:rsid w:val="01C429BD"/>
    <w:rsid w:val="035A5FD7"/>
    <w:rsid w:val="03C0D055"/>
    <w:rsid w:val="03C5310B"/>
    <w:rsid w:val="08EFF5B1"/>
    <w:rsid w:val="09855DD6"/>
    <w:rsid w:val="0A379D13"/>
    <w:rsid w:val="0ABB393F"/>
    <w:rsid w:val="0AE38677"/>
    <w:rsid w:val="0CD186D4"/>
    <w:rsid w:val="0CEE73AF"/>
    <w:rsid w:val="0F8EAA62"/>
    <w:rsid w:val="1066DC80"/>
    <w:rsid w:val="110890FA"/>
    <w:rsid w:val="139E7D42"/>
    <w:rsid w:val="15E6244F"/>
    <w:rsid w:val="173D6CAE"/>
    <w:rsid w:val="1799BC47"/>
    <w:rsid w:val="1A38611B"/>
    <w:rsid w:val="1AE0D7EF"/>
    <w:rsid w:val="1D2C372B"/>
    <w:rsid w:val="1EDBAADB"/>
    <w:rsid w:val="23FE5FA1"/>
    <w:rsid w:val="2ABDB517"/>
    <w:rsid w:val="2F32F821"/>
    <w:rsid w:val="2F777D21"/>
    <w:rsid w:val="2F935AD8"/>
    <w:rsid w:val="336F398C"/>
    <w:rsid w:val="34164CCC"/>
    <w:rsid w:val="348643BD"/>
    <w:rsid w:val="34EA0887"/>
    <w:rsid w:val="35585A50"/>
    <w:rsid w:val="365C243F"/>
    <w:rsid w:val="3A3C6ED2"/>
    <w:rsid w:val="3D4A43D8"/>
    <w:rsid w:val="3F48BB79"/>
    <w:rsid w:val="409287F9"/>
    <w:rsid w:val="423645E0"/>
    <w:rsid w:val="44138B47"/>
    <w:rsid w:val="448AFC41"/>
    <w:rsid w:val="44D7140B"/>
    <w:rsid w:val="45157CE5"/>
    <w:rsid w:val="452DAA78"/>
    <w:rsid w:val="4731EE2D"/>
    <w:rsid w:val="47F58C70"/>
    <w:rsid w:val="490F693C"/>
    <w:rsid w:val="49912A00"/>
    <w:rsid w:val="4A7D323E"/>
    <w:rsid w:val="4CB20045"/>
    <w:rsid w:val="4D78F887"/>
    <w:rsid w:val="4DB0F4D1"/>
    <w:rsid w:val="4DB4D300"/>
    <w:rsid w:val="510215A4"/>
    <w:rsid w:val="513F113D"/>
    <w:rsid w:val="528746EC"/>
    <w:rsid w:val="5688B559"/>
    <w:rsid w:val="58599FE0"/>
    <w:rsid w:val="595DF625"/>
    <w:rsid w:val="5EA53D0E"/>
    <w:rsid w:val="60058748"/>
    <w:rsid w:val="606999E6"/>
    <w:rsid w:val="61E352F9"/>
    <w:rsid w:val="6238C1B8"/>
    <w:rsid w:val="644743D5"/>
    <w:rsid w:val="6570627A"/>
    <w:rsid w:val="66D1B928"/>
    <w:rsid w:val="670C32DB"/>
    <w:rsid w:val="69F0318D"/>
    <w:rsid w:val="6A3F9E2F"/>
    <w:rsid w:val="6C3BFCE2"/>
    <w:rsid w:val="6FECA131"/>
    <w:rsid w:val="7078FA46"/>
    <w:rsid w:val="72AB3E66"/>
    <w:rsid w:val="72CE69D9"/>
    <w:rsid w:val="7411FD50"/>
    <w:rsid w:val="74C55079"/>
    <w:rsid w:val="764342BA"/>
    <w:rsid w:val="76890E73"/>
    <w:rsid w:val="7A0011A6"/>
    <w:rsid w:val="7B839F93"/>
    <w:rsid w:val="7D799100"/>
    <w:rsid w:val="7E871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BEDF4B"/>
  <w15:chartTrackingRefBased/>
  <w15:docId w15:val="{14F2D7F1-E833-478D-AC33-A4DF3703F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106E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30E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0EAF"/>
  </w:style>
  <w:style w:type="paragraph" w:styleId="Footer">
    <w:name w:val="footer"/>
    <w:basedOn w:val="Normal"/>
    <w:link w:val="FooterChar"/>
    <w:uiPriority w:val="99"/>
    <w:unhideWhenUsed/>
    <w:rsid w:val="00730E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0EAF"/>
  </w:style>
  <w:style w:type="paragraph" w:styleId="ListParagraph">
    <w:name w:val="List Paragraph"/>
    <w:basedOn w:val="Normal"/>
    <w:uiPriority w:val="34"/>
    <w:qFormat/>
    <w:rsid w:val="00084B7E"/>
    <w:pPr>
      <w:ind w:left="720"/>
      <w:contextualSpacing/>
    </w:pPr>
  </w:style>
  <w:style w:type="paragraph" w:styleId="NoSpacing">
    <w:name w:val="No Spacing"/>
    <w:uiPriority w:val="1"/>
    <w:qFormat/>
    <w:rsid w:val="00635BC2"/>
    <w:pPr>
      <w:spacing w:after="0" w:line="240" w:lineRule="auto"/>
    </w:pPr>
  </w:style>
  <w:style w:type="paragraph" w:styleId="Revision">
    <w:name w:val="Revision"/>
    <w:hidden/>
    <w:uiPriority w:val="99"/>
    <w:semiHidden/>
    <w:rsid w:val="006A126B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404B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2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2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iahr.oss-accelerate.aliyuncs.com/upload/file/20220927/1664280598622682.pdf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iahr.org/index/detail/47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iahr.org/index/detail/201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iahr.org/index/detail/745" TargetMode="External"/><Relationship Id="rId10" Type="http://schemas.openxmlformats.org/officeDocument/2006/relationships/hyperlink" Target="https://www.iahr.org/index/dawards/4" TargetMode="External"/><Relationship Id="rId19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awards@iahr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DF51FA-69F2-490D-8B89-F7D6FC0C16EC}"/>
      </w:docPartPr>
      <w:docPartBody>
        <w:p w:rsidR="00970BE0" w:rsidRDefault="00970BE0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0BE0"/>
    <w:rsid w:val="00100F51"/>
    <w:rsid w:val="00252992"/>
    <w:rsid w:val="00503F6D"/>
    <w:rsid w:val="008F21DB"/>
    <w:rsid w:val="00970BE0"/>
    <w:rsid w:val="00A33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45F5A994E3014388DAB0F06FA36828" ma:contentTypeVersion="14" ma:contentTypeDescription="Create a new document." ma:contentTypeScope="" ma:versionID="1745c596d951338aaa6f97dfd8f16286">
  <xsd:schema xmlns:xsd="http://www.w3.org/2001/XMLSchema" xmlns:xs="http://www.w3.org/2001/XMLSchema" xmlns:p="http://schemas.microsoft.com/office/2006/metadata/properties" xmlns:ns2="3dbb0548-044f-472a-8977-2443fcc8bbac" xmlns:ns3="00346d77-25f8-483e-ae25-25882f727c1a" targetNamespace="http://schemas.microsoft.com/office/2006/metadata/properties" ma:root="true" ma:fieldsID="57ca263a3b854b4cfcb215b4f6235148" ns2:_="" ns3:_="">
    <xsd:import namespace="3dbb0548-044f-472a-8977-2443fcc8bbac"/>
    <xsd:import namespace="00346d77-25f8-483e-ae25-25882f727c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b0548-044f-472a-8977-2443fcc8bb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7b36c597-567c-4d72-a2d6-c34738a561f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346d77-25f8-483e-ae25-25882f727c1a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ee238e6a-47cf-437f-8262-954aa0447643}" ma:internalName="TaxCatchAll" ma:showField="CatchAllData" ma:web="00346d77-25f8-483e-ae25-25882f727c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dbb0548-044f-472a-8977-2443fcc8bbac">
      <Terms xmlns="http://schemas.microsoft.com/office/infopath/2007/PartnerControls"/>
    </lcf76f155ced4ddcb4097134ff3c332f>
    <TaxCatchAll xmlns="00346d77-25f8-483e-ae25-25882f727c1a" xsi:nil="true"/>
  </documentManagement>
</p:properties>
</file>

<file path=customXml/itemProps1.xml><?xml version="1.0" encoding="utf-8"?>
<ds:datastoreItem xmlns:ds="http://schemas.openxmlformats.org/officeDocument/2006/customXml" ds:itemID="{8782D5D0-010E-491E-AFCA-A7F7F9D3D4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bb0548-044f-472a-8977-2443fcc8bbac"/>
    <ds:schemaRef ds:uri="00346d77-25f8-483e-ae25-25882f727c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6410C4-C7DA-403F-BFA9-FD9E2B9980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F30376-35A9-45F6-84B7-7A4D8286FA3B}">
  <ds:schemaRefs>
    <ds:schemaRef ds:uri="http://schemas.microsoft.com/office/2006/metadata/properties"/>
    <ds:schemaRef ds:uri="http://schemas.microsoft.com/office/infopath/2007/PartnerControls"/>
    <ds:schemaRef ds:uri="3dbb0548-044f-472a-8977-2443fcc8bbac"/>
    <ds:schemaRef ds:uri="00346d77-25f8-483e-ae25-25882f727c1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303</Words>
  <Characters>1609</Characters>
  <Application>Microsoft Office Word</Application>
  <DocSecurity>0</DocSecurity>
  <Lines>64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Elsa Incio</dc:creator>
  <cp:keywords/>
  <dc:description/>
  <cp:lastModifiedBy>Pilar González Meyaui</cp:lastModifiedBy>
  <cp:revision>2</cp:revision>
  <dcterms:created xsi:type="dcterms:W3CDTF">2023-01-23T11:45:00Z</dcterms:created>
  <dcterms:modified xsi:type="dcterms:W3CDTF">2023-01-23T11:45:00Z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0x0101000345F5A994E3014388DAB0F06FA36828</vt:lpwstr>
  </property>
  <property fmtid="{D5CDD505-2E9C-101B-9397-08002B2CF9AE}" pid="3" name="MediaServiceImageTags">
    <vt:lpwstr/>
  </property>
</Properties>
</file>